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VOL 25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TOURISM AND ISLAM</w:t>
      </w:r>
    </w:p>
    <w:p>
      <w:pPr>
        <w:spacing w:before="120" w:after="40" w:line="300" w:lineRule="exact"/>
        <w:jc w:val="both"/>
      </w:pPr>
      <w:r>
        <w:rPr>
          <w:rFonts w:ascii="Georgia" w:hAnsi="Georgia" w:cs="Georgia" w:eastAsia="Georgia"/>
          <w:b/>
          <w:i/>
          <w:sz w:val="22"/>
        </w:rPr>
        <w:t>Question What is the Shariah's view regarding tourism? Many Muslims undertake the 'Three Haram' tours, Umrah and other types of tours. Is there any Islamic merit in touring?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Tourism is part of satanism. It is a sinful merrymaking activity of the kuffaar which Muslims too have adopted. The further away Muslims drift from the Deen, the more they display their kufr tendencies acquired from their western kuffaar masters whose cult of life they have adopted 100%. In the words of Rasulullah (Sallallahu alayhi wasallam): Muslims will emulate the Yahood and Nasaara so much that even if they enter into a lizard's hole, Muslims will follow suit. In other words, if the west says that faeces is gold, Muslims will accept and adore the faeces.</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 "Safar (journey) is a portion of athaab (punishment)." In one Hadith it is mentioned: "Safar is a portion of the Fire."</w:t>
      </w:r>
    </w:p>
    <w:p>
      <w:pPr>
        <w:spacing w:before="0" w:after="120" w:line="300" w:lineRule="exact"/>
        <w:jc w:val="both"/>
      </w:pPr>
      <w:r>
        <w:rPr>
          <w:rFonts w:ascii="Georgia" w:hAnsi="Georgia" w:cs="Georgia" w:eastAsia="Georgia"/>
          <w:b w:val="0"/>
          <w:i w:val="0"/>
          <w:sz w:val="22"/>
        </w:rPr>
        <w:t>The punishment and fire will differ for different types of journey. However, for the vast majority of today's holiday-makers, tourists and mock 'umrah' tourists, these journeys are loaded with haraam, fisq and fujoor. A journey nowadays is an excursion of sin. The traveller plunges into sin from the time he leaves home until his return. It is sin and transgression all the way along the journey.</w:t>
      </w:r>
    </w:p>
    <w:p>
      <w:pPr>
        <w:spacing w:before="0" w:after="120" w:line="300" w:lineRule="exact"/>
        <w:jc w:val="both"/>
      </w:pPr>
      <w:r>
        <w:rPr>
          <w:rFonts w:ascii="Georgia" w:hAnsi="Georgia" w:cs="Georgia" w:eastAsia="Georgia"/>
          <w:b w:val="0"/>
          <w:i w:val="0"/>
          <w:sz w:val="22"/>
        </w:rPr>
        <w:t>Total intermingling with the opposite sex, wholesale neglect of Salaat, trapped in fisq and fujoor at airports, hotels, and even in the Haramain Shareefain, consuming mushtabah and haraam food, etc. are regular and permanent sins in which travellers nowadays have to participate.</w:t>
      </w:r>
    </w:p>
    <w:p>
      <w:pPr>
        <w:spacing w:before="0" w:after="120" w:line="300" w:lineRule="exact"/>
        <w:jc w:val="both"/>
      </w:pPr>
      <w:r>
        <w:rPr>
          <w:rFonts w:ascii="Georgia" w:hAnsi="Georgia" w:cs="Georgia" w:eastAsia="Georgia"/>
          <w:b w:val="0"/>
          <w:i w:val="0"/>
          <w:sz w:val="22"/>
        </w:rPr>
        <w:t>Passport and visa photos for touring and nafl umrahs are also haraam. It is not permissible to indulge in haraam for the sake of a Nafl ibaadat. Wasting large amounts of money aggravates the villainy of journeys and the intensity of the athaab and naar. While millions of the Ummah are languishing in abject squalor, poverty, hardship, sickness, lack of shelter, etc., affluent Muslims satanically enjoy themselves by squandering the ni'mat of wealth on luxuries and haraam sight-seeing and merrymaking journeys in kuffaar style.</w:t>
      </w:r>
    </w:p>
    <w:p>
      <w:pPr>
        <w:spacing w:before="0" w:after="120" w:line="300" w:lineRule="exact"/>
        <w:jc w:val="both"/>
      </w:pPr>
      <w:r>
        <w:rPr>
          <w:rFonts w:ascii="Georgia" w:hAnsi="Georgia" w:cs="Georgia" w:eastAsia="Georgia"/>
          <w:b w:val="0"/>
          <w:i w:val="0"/>
          <w:sz w:val="22"/>
        </w:rPr>
        <w:t>The degree of shamelessness of men and women on board the plane, in the airport lounges and hotels brings out their evil lusts and even kufr which they struggle to conceal at home. The men who are supposed to be the mahrams for their womenfolk are transformed into shameless swines along the journey. Their Imaani ghayrah (honour) is completely abandoned on the journey. For their wives and daughters to intermingle with strange fussaaq males is an accepted norm on the journey. Such men are described in the Hadith with the term "dayyooth" (cuckold). However, the purport of the word is better conveyed and understood from the word, swine.</w:t>
      </w:r>
    </w:p>
    <w:p>
      <w:pPr>
        <w:spacing w:before="0" w:after="120" w:line="300" w:lineRule="exact"/>
        <w:jc w:val="both"/>
      </w:pPr>
      <w:r>
        <w:rPr>
          <w:rFonts w:ascii="Georgia" w:hAnsi="Georgia" w:cs="Georgia" w:eastAsia="Georgia"/>
          <w:b w:val="0"/>
          <w:i w:val="0"/>
          <w:sz w:val="22"/>
        </w:rPr>
        <w:t>Supposedly 'pious' men deceive themselves by soothing their conscience with the Zakaat and other charity they dole out. They believe that the large amounts they squander on these journeys are justified and permissible since they do pay their Zakaat, etc. This is a shaitaani deception. Even if all Muslims all over the world contribute all the money they waste for the aid of the suffering Ummah, then too, the needs of the unfortunate suffering members of the Ummah will not be fulfilled.</w:t>
      </w:r>
    </w:p>
    <w:p>
      <w:pPr>
        <w:spacing w:before="0" w:after="120" w:line="300" w:lineRule="exact"/>
        <w:jc w:val="both"/>
      </w:pPr>
      <w:r>
        <w:rPr>
          <w:rFonts w:ascii="Georgia" w:hAnsi="Georgia" w:cs="Georgia" w:eastAsia="Georgia"/>
          <w:b w:val="0"/>
          <w:i w:val="0"/>
          <w:sz w:val="22"/>
        </w:rPr>
        <w:t>Once a man came to Hadhrat Bishr Haafi (Rahmatullah alayh) and said that he had saved 200 dinars (gold coins) for a Nafl Hajj. He had come seeking advice. Hadhrat Bishr asked the man to state whether he planned to go on the journey for merrymaking or for the acquisition of thawaab (reward). He promptly responded that his intention was thawaab.</w:t>
      </w:r>
    </w:p>
    <w:p>
      <w:pPr>
        <w:spacing w:before="0" w:after="120" w:line="300" w:lineRule="exact"/>
        <w:jc w:val="both"/>
      </w:pPr>
      <w:r>
        <w:rPr>
          <w:rFonts w:ascii="Georgia" w:hAnsi="Georgia" w:cs="Georgia" w:eastAsia="Georgia"/>
          <w:b w:val="0"/>
          <w:i w:val="0"/>
          <w:sz w:val="22"/>
        </w:rPr>
        <w:t>H a d h r a t B i s h r (Rahmatullah alayh) said: "If your intention is thawaab, then I shall advise you with a better way of gaining the reward of 200 accepted Hajj. Distribute the 200 dinars to either ten orphans or ten widows or ten hard-pressed families, and I assure you of the thawaab of 200 Hajj."</w:t>
      </w:r>
    </w:p>
    <w:p>
      <w:pPr>
        <w:spacing w:before="0" w:after="120" w:line="300" w:lineRule="exact"/>
        <w:jc w:val="both"/>
      </w:pPr>
      <w:r>
        <w:rPr>
          <w:rFonts w:ascii="Georgia" w:hAnsi="Georgia" w:cs="Georgia" w:eastAsia="Georgia"/>
          <w:b w:val="0"/>
          <w:i w:val="0"/>
          <w:sz w:val="22"/>
        </w:rPr>
        <w:t>The man said that his heart was set on performing Hajj. Hadhrat Bishr then said: "As long as you do not waste the money in haraam avenues, you will not derive peace."</w:t>
      </w:r>
    </w:p>
    <w:p>
      <w:pPr>
        <w:spacing w:before="0" w:after="120" w:line="300" w:lineRule="exact"/>
        <w:jc w:val="both"/>
      </w:pPr>
      <w:r>
        <w:rPr>
          <w:rFonts w:ascii="Georgia" w:hAnsi="Georgia" w:cs="Georgia" w:eastAsia="Georgia"/>
          <w:b w:val="0"/>
          <w:i w:val="0"/>
          <w:sz w:val="22"/>
        </w:rPr>
        <w:t>He implied that since the money was not acquired in a halaal manner, this man will not derive satisfaction as long as he does not waste it on the haraam merrymaking tour which he described as Nafl Hajj to soothe his conscience. Thus, those who squander money on these haraam merrymaking tours should understand that there is considerable contamination in their wealth, hence they incline towards the shaitaaniyat of israaf. The Qur'aan Majeed describes them as Ikhwaanush shayaateen (brothers of the devils).</w:t>
      </w:r>
    </w:p>
    <w:p>
      <w:pPr>
        <w:spacing w:before="0" w:after="120" w:line="300" w:lineRule="exact"/>
        <w:jc w:val="both"/>
      </w:pPr>
      <w:r>
        <w:rPr>
          <w:rFonts w:ascii="Georgia" w:hAnsi="Georgia" w:cs="Georgia" w:eastAsia="Georgia"/>
          <w:b w:val="0"/>
          <w:i w:val="0"/>
          <w:sz w:val="22"/>
        </w:rPr>
        <w:t>Every Muslim knows that Hajj constitutes one of the Five Fundamental Pillars of Islam. It is Fardh once in a lifetime for the Muslim who is able to reach Makkah subject to certain conditions of the Shariah. Despite the fundamental importance and significance of this Fundamental act of Ibaadat, it will not be permissible to undertake the Hajj journey if it involves the commission of sin, e.g. neglect or missing Salaat or indulgence in any prohibition. The Fuqaha decreed in this regard:</w:t>
      </w:r>
    </w:p>
    <w:p>
      <w:pPr>
        <w:spacing w:before="120" w:after="120" w:line="300" w:lineRule="exact"/>
        <w:ind w:left="720" w:right="720"/>
        <w:jc w:val="center"/>
      </w:pPr>
      <w:r>
        <w:rPr>
          <w:rFonts w:ascii="Georgia" w:hAnsi="Georgia" w:cs="Georgia" w:eastAsia="Georgia"/>
          <w:b w:val="0"/>
          <w:i/>
          <w:sz w:val="22"/>
        </w:rPr>
        <w:t>"It is mentioned in Al-Mudkhal: Our Ulama say: When the mukallaf person knows that he will miss even one Salaat if he proceeds for Hajj, then verily Hajj is waived. Elsewhere it is said: If performing Hajj is not possible except by expelling Salaat from its time (i.e. making it Qadha) or something similar (i.e. committing sin), then Hajj is waived."</w:t>
      </w:r>
    </w:p>
    <w:p>
      <w:pPr>
        <w:spacing w:before="120" w:after="120" w:line="300" w:lineRule="exact"/>
        <w:ind w:left="720" w:right="720"/>
        <w:jc w:val="center"/>
      </w:pPr>
      <w:r>
        <w:rPr>
          <w:rFonts w:ascii="Georgia" w:hAnsi="Georgia" w:cs="Georgia" w:eastAsia="Georgia"/>
          <w:b w:val="0"/>
          <w:i/>
          <w:sz w:val="22"/>
        </w:rPr>
        <w:t>Al-Barzali narrating from Al-Maazari said: "If he (the traveller) will commit neglect of Salaat such that its time lapses or even performs its substitute (i.e. Salaat in the sitting position), in the wake of the Hajj journey, then most certainly this journey is not permissible, and the obligation of Hajj is waived for him."</w:t>
      </w:r>
    </w:p>
    <w:p>
      <w:pPr>
        <w:spacing w:before="120" w:after="120" w:line="300" w:lineRule="exact"/>
        <w:ind w:left="720" w:right="720"/>
        <w:jc w:val="center"/>
      </w:pPr>
      <w:r>
        <w:rPr>
          <w:rFonts w:ascii="Georgia" w:hAnsi="Georgia" w:cs="Georgia" w:eastAsia="Georgia"/>
          <w:b w:val="0"/>
          <w:i/>
          <w:sz w:val="22"/>
        </w:rPr>
        <w:t>At-Taadali narrating from Al-Maazari said: "Verily, Istitaa'ah (i.e. the condition of ability to go for Hajj) is to reach the Bait (Ka'bah) without hardship together with safety for oneself, one's wealth and the ability to execute the Faraaidh (acts of Ibaadat), abandonment of extremes and abandonment of sins."</w:t>
      </w:r>
    </w:p>
    <w:p>
      <w:pPr>
        <w:spacing w:before="120" w:after="120" w:line="300" w:lineRule="exact"/>
        <w:ind w:left="720" w:right="720"/>
        <w:jc w:val="center"/>
      </w:pPr>
      <w:r>
        <w:rPr>
          <w:rFonts w:ascii="Georgia" w:hAnsi="Georgia" w:cs="Georgia" w:eastAsia="Georgia"/>
          <w:b w:val="0"/>
          <w:i/>
          <w:sz w:val="22"/>
        </w:rPr>
        <w:t>Ibnul Muneer mentions in his Mansik: "Know that destroying (i.e. not performing on time) even one Salaat is a colossal sin. The virtues of Hajj do not compensate for it (for this loss). In fact, it (Salaat) is greater than it because it is of greater importance. Therefore if dizziness is the norm for the traveller on sea or on the land even if for one Salaat (i.e. due to this ailment he will miss a Salaat), then Hajj is haraam for him, i.e. if he can reach Makkah only by neglecting Salaat. ….</w:t>
      </w:r>
    </w:p>
    <w:p>
      <w:pPr>
        <w:spacing w:before="120" w:after="120" w:line="300" w:lineRule="exact"/>
        <w:ind w:left="720" w:right="720"/>
        <w:jc w:val="center"/>
      </w:pPr>
      <w:r>
        <w:rPr>
          <w:rFonts w:ascii="Georgia" w:hAnsi="Georgia" w:cs="Georgia" w:eastAsia="Georgia"/>
          <w:b w:val="0"/>
          <w:i/>
          <w:sz w:val="22"/>
        </w:rPr>
        <w:t>"Whoever knows that if he goes on a sea voyage (even air or land travel), he will be affected by dizziness (or any other sickness) which will mentally impair him or cause unconsciousness, causing him to neglect Salaat or abandon Salaat totally, then there is no difference of opinion (among the Fuqaha) that it is not permissible for him to undertake the journey. The journey of a person of this type is only nafsaani lust. In fact, it is an inspiration of shaitaan.</w:t>
      </w:r>
    </w:p>
    <w:p>
      <w:pPr>
        <w:spacing w:before="120" w:after="120" w:line="300" w:lineRule="exact"/>
        <w:ind w:left="720" w:right="720"/>
        <w:jc w:val="center"/>
      </w:pPr>
      <w:r>
        <w:rPr>
          <w:rFonts w:ascii="Georgia" w:hAnsi="Georgia" w:cs="Georgia" w:eastAsia="Georgia"/>
          <w:b w:val="0"/>
          <w:i/>
          <w:sz w:val="22"/>
        </w:rPr>
        <w:t>Al-Barzali said: "Our Shaikh Abu Muhammad Ash-Shabeebi narrating from Taalib said: "The Shayaateen (Devils) of the east and the west became involved in a dispute. Who among them are the greatest deceivers (misleading people)? The devils of the east said to the devils of the west: 'We are greater than you in deception because we incite a man to commit sin and perpetrate prohibitions in the abodes of the Ambiya (in the Holy Places).' The Shayaateen of the West responded: 'We are greater (in the art of deception). We find a man with his wife and children performing the Fardh Salaat, paying Zakaat and practising other acts (of virtue). He is in a state of comfort and his Angels are with him.</w:t>
      </w:r>
    </w:p>
    <w:p>
      <w:pPr>
        <w:spacing w:before="120" w:after="120" w:line="300" w:lineRule="exact"/>
        <w:ind w:left="720" w:right="720"/>
        <w:jc w:val="center"/>
      </w:pPr>
      <w:r>
        <w:rPr>
          <w:rFonts w:ascii="Georgia" w:hAnsi="Georgia" w:cs="Georgia" w:eastAsia="Georgia"/>
          <w:b w:val="0"/>
          <w:i/>
          <w:sz w:val="22"/>
        </w:rPr>
        <w:t>Then comes along the (Hajj/Umrah) agent enticing people to travel to the land of Hijaaz (for Hajj and Umrah). Then we (the devils of the west) goad and induce him to come out (i.e. undertake the journey). Thus he emerges for the journey. From the day he leaves (his home) we induce him to neglect the Faraaidh and to violate the prohibitions (of the Shariah) – from the day of his departure until the day of his return to his family. Thus, he is in loss regarding himself and his wealth in the east and the west.</w:t>
      </w:r>
    </w:p>
    <w:p>
      <w:pPr>
        <w:spacing w:before="120" w:after="120" w:line="300" w:lineRule="exact"/>
        <w:ind w:left="720" w:right="720"/>
        <w:jc w:val="center"/>
      </w:pPr>
      <w:r>
        <w:rPr>
          <w:rFonts w:ascii="Georgia" w:hAnsi="Georgia" w:cs="Georgia" w:eastAsia="Georgia"/>
          <w:b w:val="0"/>
          <w:i/>
          <w:sz w:val="22"/>
        </w:rPr>
        <w:t>Then the Shayaateen of the East acknowledged the superiority of the Shayaateen of the West in the art of deception."</w:t>
      </w:r>
    </w:p>
    <w:p>
      <w:pPr>
        <w:spacing w:before="120" w:after="120" w:line="300" w:lineRule="exact"/>
        <w:ind w:left="720" w:right="720"/>
        <w:jc w:val="center"/>
      </w:pPr>
      <w:r>
        <w:rPr>
          <w:rFonts w:ascii="Georgia" w:hAnsi="Georgia" w:cs="Georgia" w:eastAsia="Georgia"/>
          <w:b w:val="0"/>
          <w:i/>
          <w:sz w:val="22"/>
        </w:rPr>
        <w:t>Al-Barzali said: "Verily, I have witnessed some of this in my Hajj journey. We seek safety from Allah."</w:t>
      </w:r>
    </w:p>
    <w:p>
      <w:pPr>
        <w:spacing w:before="120" w:after="120" w:line="300" w:lineRule="exact"/>
        <w:ind w:left="720" w:right="720"/>
        <w:jc w:val="center"/>
      </w:pPr>
      <w:r>
        <w:rPr>
          <w:rFonts w:ascii="Georgia" w:hAnsi="Georgia" w:cs="Georgia" w:eastAsia="Georgia"/>
          <w:b w:val="0"/>
          <w:i/>
          <w:sz w:val="22"/>
        </w:rPr>
        <w:t>(Mawaahibul Khaleel)</w:t>
      </w:r>
    </w:p>
    <w:p>
      <w:pPr>
        <w:spacing w:before="0" w:after="120" w:line="300" w:lineRule="exact"/>
        <w:jc w:val="both"/>
      </w:pPr>
      <w:r>
        <w:rPr>
          <w:rFonts w:ascii="Georgia" w:hAnsi="Georgia" w:cs="Georgia" w:eastAsia="Georgia"/>
          <w:b w:val="0"/>
          <w:i w:val="0"/>
          <w:sz w:val="22"/>
        </w:rPr>
        <w:t>This is the Shariah's position regarding journeys for even the Fardh ibaadat of Hajj. If the journey entails missing Salaat or the commission of haraam, then it will not be permissible to undertake the journey. When such is the view of the Shariah regarding Hajj, then what does the Imaan of a Mu'min dictate regarding merrymaking tours, deceptive nafl Umrah and the three haram merrymaking tours?</w:t>
      </w:r>
    </w:p>
    <w:p>
      <w:pPr>
        <w:spacing w:before="0" w:after="120" w:line="300" w:lineRule="exact"/>
        <w:jc w:val="both"/>
      </w:pPr>
      <w:r>
        <w:rPr>
          <w:rFonts w:ascii="Georgia" w:hAnsi="Georgia" w:cs="Georgia" w:eastAsia="Georgia"/>
          <w:b w:val="0"/>
          <w:i w:val="0"/>
          <w:sz w:val="22"/>
        </w:rPr>
        <w:t>The Fuqaha have explicitly stated that it is not permissible to go for Hajj even if just one Salaat will be missed or made qadha on the journey. Now what is the state of affairs nowadays when people embark on these merrymaking fun tours dubbed with Deeni desig-</w:t>
      </w:r>
    </w:p>
    <w:p>
      <w:r>
        <w:br w:type="page"/>
      </w:r>
    </w:p>
    <w:p>
      <w:pPr>
        <w:pStyle w:val="Heading1"/>
        <w:spacing w:before="360" w:after="200" w:line="300" w:lineRule="exact"/>
        <w:jc w:val="center"/>
      </w:pPr>
      <w:r>
        <w:rPr>
          <w:rFonts w:ascii="Georgia" w:hAnsi="Georgia" w:cs="Georgia" w:eastAsia="Georgia"/>
          <w:b/>
          <w:i w:val="0"/>
          <w:color w:val="1F3864"/>
          <w:sz w:val="32"/>
        </w:rPr>
        <w:t>DOLING OUT QUR'AANS</w:t>
      </w:r>
    </w:p>
    <w:p>
      <w:pPr>
        <w:spacing w:before="120" w:after="40" w:line="300" w:lineRule="exact"/>
        <w:jc w:val="both"/>
      </w:pPr>
      <w:r>
        <w:rPr>
          <w:rFonts w:ascii="Georgia" w:hAnsi="Georgia" w:cs="Georgia" w:eastAsia="Georgia"/>
          <w:b/>
          <w:i/>
          <w:sz w:val="22"/>
        </w:rPr>
        <w:t>Q. Should da'wat to non-Muslims be done by giving them translations of the Qur'aan?</w:t>
      </w:r>
    </w:p>
    <w:p>
      <w:pPr>
        <w:spacing w:before="0" w:after="120" w:line="300" w:lineRule="exact"/>
        <w:jc w:val="both"/>
      </w:pPr>
      <w:r>
        <w:rPr>
          <w:rFonts w:ascii="Georgia" w:hAnsi="Georgia" w:cs="Georgia" w:eastAsia="Georgia"/>
          <w:b w:val="0"/>
          <w:i w:val="0"/>
          <w:sz w:val="22"/>
        </w:rPr>
        <w:t>A. Islam should not be propagated to non-Muslims by means of distributing translations of the Qur'aan Shareef. This is the method of the Christian missionaries who distribute bibles. Furthermore, non-Muslims are liable to gain a distorted picture of Islam from the many Verses which command hatred and killing of the kuffaar. Since there is no tafseer of these aayaat in the translations, they will gain a negative attitude towards Islam. Also, non-Muslims will desecrate the Qur'aan Majeed.</w:t>
      </w:r>
    </w:p>
    <w:p>
      <w:pPr>
        <w:spacing w:before="0" w:after="120" w:line="300" w:lineRule="exact"/>
        <w:jc w:val="both"/>
      </w:pPr>
      <w:r>
        <w:rPr>
          <w:rFonts w:ascii="Georgia" w:hAnsi="Georgia" w:cs="Georgia" w:eastAsia="Georgia"/>
          <w:b w:val="0"/>
          <w:i w:val="0"/>
          <w:sz w:val="22"/>
        </w:rPr>
        <w:t>Non-Muslims should be given simple and concise articles which explain Islam. When an opportunity develops, explain Islam to them as best as you are able to. Never debate with them about the falsity of their religions. Only explain Islam and its beauties.</w:t>
      </w:r>
    </w:p>
    <w:p>
      <w:pPr>
        <w:spacing w:before="0" w:after="120" w:line="300" w:lineRule="exact"/>
        <w:jc w:val="both"/>
      </w:pPr>
      <w:r>
        <w:rPr>
          <w:rFonts w:ascii="Georgia" w:hAnsi="Georgia" w:cs="Georgia" w:eastAsia="Georgia"/>
          <w:b w:val="0"/>
          <w:i w:val="0"/>
          <w:sz w:val="22"/>
        </w:rPr>
        <w:t>It is necessary to understand that hidaayat comes from only Allah Ta'ala. A non-Muslim will embrace Islam only if Allah Ta'ala wills Imaan for him. While we should make the effort, it does not follow that our efforts will succeed. It depends entirely on the decree of Allah Ta'ala. Even the Ambiya could not grant hidaayat. Allah Ta'ala, addressing Rasulullah (Sallallahu alayhi wasallam) in the Qur'aan Majeed, says:</w:t>
      </w:r>
    </w:p>
    <w:p>
      <w:pPr>
        <w:spacing w:before="120" w:after="120" w:line="300" w:lineRule="exact"/>
        <w:ind w:left="720" w:right="720"/>
        <w:jc w:val="center"/>
      </w:pPr>
      <w:r>
        <w:rPr>
          <w:rFonts w:ascii="Georgia" w:hAnsi="Georgia" w:cs="Georgia" w:eastAsia="Georgia"/>
          <w:b w:val="0"/>
          <w:i/>
          <w:sz w:val="22"/>
        </w:rPr>
        <w:t>"Verily, you (O Muhammad!) can not guide those whom you love. But Allah guides whomever He wills, and He knows best who has to be guided."</w:t>
      </w:r>
    </w:p>
    <w:p>
      <w:r>
        <w:br w:type="page"/>
      </w:r>
    </w:p>
    <w:p>
      <w:pPr>
        <w:pStyle w:val="Heading1"/>
        <w:spacing w:before="360" w:after="200" w:line="300" w:lineRule="exact"/>
        <w:jc w:val="center"/>
      </w:pPr>
      <w:r>
        <w:rPr>
          <w:rFonts w:ascii="Georgia" w:hAnsi="Georgia" w:cs="Georgia" w:eastAsia="Georgia"/>
          <w:b/>
          <w:i w:val="0"/>
          <w:color w:val="1F3864"/>
          <w:sz w:val="32"/>
        </w:rPr>
        <w:t>MOSQUE OPEN KUFR DAYS</w:t>
      </w:r>
    </w:p>
    <w:p>
      <w:pPr>
        <w:spacing w:before="0" w:after="120" w:line="300" w:lineRule="exact"/>
        <w:jc w:val="both"/>
      </w:pPr>
      <w:r>
        <w:rPr>
          <w:rFonts w:ascii="Georgia" w:hAnsi="Georgia" w:cs="Georgia" w:eastAsia="Georgia"/>
          <w:b w:val="0"/>
          <w:i w:val="0"/>
          <w:sz w:val="22"/>
        </w:rPr>
        <w:t>A Sister from the U.K. writes:</w:t>
      </w:r>
    </w:p>
    <w:p>
      <w:pPr>
        <w:spacing w:before="120" w:after="40" w:line="300" w:lineRule="exact"/>
        <w:jc w:val="both"/>
      </w:pPr>
      <w:r>
        <w:rPr>
          <w:rFonts w:ascii="Georgia" w:hAnsi="Georgia" w:cs="Georgia" w:eastAsia="Georgia"/>
          <w:b/>
          <w:i/>
          <w:sz w:val="22"/>
        </w:rPr>
        <w:t>"Assalamu Alaykum, although many people find what the Majlis says over the top, but now favourable towards the majlis, I can explain my experience of "Mosque Open days" from 16 years ago when I was little.</w:t>
      </w:r>
    </w:p>
    <w:p>
      <w:pPr>
        <w:spacing w:before="120" w:after="40" w:line="300" w:lineRule="exact"/>
        <w:jc w:val="both"/>
      </w:pPr>
      <w:r>
        <w:rPr>
          <w:rFonts w:ascii="Georgia" w:hAnsi="Georgia" w:cs="Georgia" w:eastAsia="Georgia"/>
          <w:b/>
          <w:i/>
          <w:sz w:val="22"/>
        </w:rPr>
        <w:t>The local Masjid had no women's facilities except Sunday ta'leem for women. However they started the once a year mosque open day, but only allowed the men in the main Masjid and the women in the side room which is not dedicated for Salaah. I remember a local Buddhist lady came and she was so happy that the Masjid had opened doors to her as the Masjid just seems like a foreign building in the UK. People asked her what her religion was and she said Buddhism. As the women are given no training as to how to talk with non-Muslims and da'wah, the reply we Muslims gave was, 'Oh!, That's interesting. What do you believe?' Instead of staying seated amongst the rest of us on the floor, she moved herself to the front, and addressed us. I remember it so well and even being a child, I wondered how she became the 'imam' addressing us rather than it just being a normal conversation.</w:t>
      </w:r>
    </w:p>
    <w:p>
      <w:pPr>
        <w:spacing w:before="120" w:after="40" w:line="300" w:lineRule="exact"/>
        <w:jc w:val="both"/>
      </w:pPr>
      <w:r>
        <w:rPr>
          <w:rFonts w:ascii="Georgia" w:hAnsi="Georgia" w:cs="Georgia" w:eastAsia="Georgia"/>
          <w:b/>
          <w:i/>
          <w:sz w:val="22"/>
        </w:rPr>
        <w:t>This was such a long time ago, although it feels like yesterday. The Hadith the Majlis mentions about other religions being preached in the Masjid, I guess I've seen the start of it as a child. Nowadays everyone is opening the doors for "Masjid Open days" without any thought, despite it not being halaal.</w:t>
      </w:r>
    </w:p>
    <w:p>
      <w:pPr>
        <w:spacing w:before="120" w:after="40" w:line="300" w:lineRule="exact"/>
        <w:jc w:val="both"/>
      </w:pPr>
      <w:r>
        <w:rPr>
          <w:rFonts w:ascii="Georgia" w:hAnsi="Georgia" w:cs="Georgia" w:eastAsia="Georgia"/>
          <w:b/>
          <w:i/>
          <w:sz w:val="22"/>
        </w:rPr>
        <w:t>This is how they end up placing themselves in front of the Muslims within the Masjid whilst we are gobsmacked and still don't know how to bring the conversation back to Islam. I've never attended one of these events since."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These 'open days' plotted by the agents of Iblees are in reality days open for the propagation of kufr inside the Musaajid. Iblees has harnessed the modernist zindeeqs and the jaahil molvis into his snare for the execution of the plot to undermine and destroy the Imaan of Muslims. The molvis in the U.K. are among the prime supporters and agents of Iblees. Even here in South Africa, the SAMNET entity is the Agent of Iblees. Shaitaan has harnessed this mob of zanadaqah to execute his plan whilst he (the Devil) relaxes in comfort.</w:t>
      </w:r>
    </w:p>
    <w:p>
      <w:pPr>
        <w:spacing w:before="0" w:after="120" w:line="300" w:lineRule="exact"/>
        <w:jc w:val="both"/>
      </w:pPr>
      <w:r>
        <w:rPr>
          <w:rFonts w:ascii="Georgia" w:hAnsi="Georgia" w:cs="Georgia" w:eastAsia="Georgia"/>
          <w:b w:val="0"/>
          <w:i w:val="0"/>
          <w:sz w:val="22"/>
        </w:rPr>
        <w:t>The Imaan of these modernists was diluted and even eliminated during their pursuit of secular education at the institutions of the western atheists, hence Shaitaan finds no difficulty in recruiting them for giving effect to his plot against Islam and the Muslimeen. Furthermore, the materialization of the predictions of Rasulullah (Salla llah u ala yh i wasallam) is imperative. These modernist zindeeqs are the vile repositories for the Signs of Qiyaamah mentioned by Rasulullah (Sallallahu alayhi wasallam).</w:t>
      </w:r>
    </w:p>
    <w:p>
      <w:r>
        <w:br w:type="page"/>
      </w:r>
    </w:p>
    <w:p>
      <w:pPr>
        <w:spacing w:before="120" w:after="40" w:line="300" w:lineRule="exact"/>
        <w:jc w:val="both"/>
      </w:pPr>
      <w:r>
        <w:rPr>
          <w:rFonts w:ascii="Georgia" w:hAnsi="Georgia" w:cs="Georgia" w:eastAsia="Georgia"/>
          <w:b/>
          <w:i/>
          <w:sz w:val="22"/>
        </w:rPr>
        <w:t>Q. In Saudi Arabia, for obtaining work permits, a fee is paid to a local Saudi Arab for the use of his name. Is this fee permissible?</w:t>
      </w:r>
    </w:p>
    <w:p>
      <w:pPr>
        <w:spacing w:before="0" w:after="120" w:line="300" w:lineRule="exact"/>
        <w:jc w:val="both"/>
      </w:pPr>
      <w:r>
        <w:rPr>
          <w:rFonts w:ascii="Georgia" w:hAnsi="Georgia" w:cs="Georgia" w:eastAsia="Georgia"/>
          <w:b w:val="0"/>
          <w:i w:val="0"/>
          <w:sz w:val="22"/>
        </w:rPr>
        <w:t>A. It is not permissible to pay for the use of the name of a person. It is in the category of riba.</w:t>
      </w:r>
    </w:p>
    <w:p>
      <w:pPr>
        <w:spacing w:before="120" w:after="40" w:line="300" w:lineRule="exact"/>
        <w:jc w:val="both"/>
      </w:pPr>
      <w:r>
        <w:rPr>
          <w:rFonts w:ascii="Georgia" w:hAnsi="Georgia" w:cs="Georgia" w:eastAsia="Georgia"/>
          <w:b/>
          <w:i/>
          <w:sz w:val="22"/>
        </w:rPr>
        <w:t>Q. What is the status of fees charged by executors of the estates of deceased persons?</w:t>
      </w:r>
    </w:p>
    <w:p>
      <w:pPr>
        <w:spacing w:before="0" w:after="120" w:line="300" w:lineRule="exact"/>
        <w:jc w:val="both"/>
      </w:pPr>
      <w:r>
        <w:rPr>
          <w:rFonts w:ascii="Georgia" w:hAnsi="Georgia" w:cs="Georgia" w:eastAsia="Georgia"/>
          <w:b w:val="0"/>
          <w:i w:val="0"/>
          <w:sz w:val="22"/>
        </w:rPr>
        <w:t>A. Exploitation and rip-off. For reading and writing a couple of pages, the legal thugs charge tens of thousands and even hundreds of thousands of rands, depending on the amount of the estate. The fees which executors charge are haraam. These fees are allowed by the government. The Wasi (executor) may charge only for expenses he incurs in administrating the estate. The fees which they charge are exorbitant and exploitive.</w:t>
      </w:r>
    </w:p>
    <w:p>
      <w:pPr>
        <w:spacing w:before="120" w:after="40" w:line="300" w:lineRule="exact"/>
        <w:jc w:val="both"/>
      </w:pPr>
      <w:r>
        <w:rPr>
          <w:rFonts w:ascii="Georgia" w:hAnsi="Georgia" w:cs="Georgia" w:eastAsia="Georgia"/>
          <w:b/>
          <w:i/>
          <w:sz w:val="22"/>
        </w:rPr>
        <w:t>Q. Is punishment in the grave for only kuffaar?</w:t>
      </w:r>
    </w:p>
    <w:p>
      <w:pPr>
        <w:spacing w:before="0" w:after="120" w:line="300" w:lineRule="exact"/>
        <w:jc w:val="both"/>
      </w:pPr>
      <w:r>
        <w:rPr>
          <w:rFonts w:ascii="Georgia" w:hAnsi="Georgia" w:cs="Georgia" w:eastAsia="Georgia"/>
          <w:b w:val="0"/>
          <w:i w:val="0"/>
          <w:sz w:val="22"/>
        </w:rPr>
        <w:t>A. Punishment in the grave is for kuffaar as well as for evil Muslims.</w:t>
      </w:r>
    </w:p>
    <w:p>
      <w:pPr>
        <w:spacing w:before="120" w:after="40" w:line="300" w:lineRule="exact"/>
        <w:jc w:val="both"/>
      </w:pPr>
      <w:r>
        <w:rPr>
          <w:rFonts w:ascii="Georgia" w:hAnsi="Georgia" w:cs="Georgia" w:eastAsia="Georgia"/>
          <w:b/>
          <w:i/>
          <w:sz w:val="22"/>
        </w:rPr>
        <w:t>Q. Is it permissible to rent property to a Christian organization for opening a church?</w:t>
      </w:r>
    </w:p>
    <w:p>
      <w:pPr>
        <w:spacing w:before="0" w:after="120" w:line="300" w:lineRule="exact"/>
        <w:jc w:val="both"/>
      </w:pPr>
      <w:r>
        <w:rPr>
          <w:rFonts w:ascii="Georgia" w:hAnsi="Georgia" w:cs="Georgia" w:eastAsia="Georgia"/>
          <w:b w:val="0"/>
          <w:i w:val="0"/>
          <w:sz w:val="22"/>
        </w:rPr>
        <w:t>A. It is not permissible to rent property to be used as a church. Christianity like all religions are baatil (false). Aiding any religion of kufr and shirk is haraam. The Qur'aan says: "Do not aid in sin and transgression."</w:t>
      </w:r>
    </w:p>
    <w:p>
      <w:pPr>
        <w:spacing w:before="120" w:after="40" w:line="300" w:lineRule="exact"/>
        <w:jc w:val="both"/>
      </w:pPr>
      <w:r>
        <w:rPr>
          <w:rFonts w:ascii="Georgia" w:hAnsi="Georgia" w:cs="Georgia" w:eastAsia="Georgia"/>
          <w:b/>
          <w:i/>
          <w:sz w:val="22"/>
        </w:rPr>
        <w:t>Q. My neighbour invited me to a dua ceremony for his brother who has recently died. Is it permissible to go for this dua?</w:t>
      </w:r>
    </w:p>
    <w:p>
      <w:pPr>
        <w:spacing w:before="0" w:after="120" w:line="300" w:lineRule="exact"/>
        <w:jc w:val="both"/>
      </w:pPr>
      <w:r>
        <w:rPr>
          <w:rFonts w:ascii="Georgia" w:hAnsi="Georgia" w:cs="Georgia" w:eastAsia="Georgia"/>
          <w:b w:val="0"/>
          <w:i w:val="0"/>
          <w:sz w:val="22"/>
        </w:rPr>
        <w:t>A. It is Sunnah to visit the home of the deceased within three days of his death. When visiting, there is no ceremony to be observed. Just go and express sympathy with the inmates of the home. You should mention that they should have Sabr and make dua for the deceased. If the invitation is to join a congregational dua at the house, then do not go. Make your own dua at your home for the deceased. There is no 'dua ceremony' for this occasion.</w:t>
      </w:r>
    </w:p>
    <w:p>
      <w:pPr>
        <w:spacing w:before="120" w:after="40" w:line="300" w:lineRule="exact"/>
        <w:jc w:val="both"/>
      </w:pPr>
      <w:r>
        <w:rPr>
          <w:rFonts w:ascii="Georgia" w:hAnsi="Georgia" w:cs="Georgia" w:eastAsia="Georgia"/>
          <w:b/>
          <w:i/>
          <w:sz w:val="22"/>
        </w:rPr>
        <w:t>Q. If in a locality there are only 6 Muslim males, how many are required for Jamaat Salaat? Can the same person call the Athaan and be the Imaam?</w:t>
      </w:r>
    </w:p>
    <w:p>
      <w:pPr>
        <w:spacing w:before="0" w:after="120" w:line="300" w:lineRule="exact"/>
        <w:jc w:val="both"/>
      </w:pPr>
      <w:r>
        <w:rPr>
          <w:rFonts w:ascii="Georgia" w:hAnsi="Georgia" w:cs="Georgia" w:eastAsia="Georgia"/>
          <w:b w:val="0"/>
          <w:i w:val="0"/>
          <w:sz w:val="22"/>
        </w:rPr>
        <w:t>A. For the daily Salaat, two persons constitute a Jamaat. The same person may call the Athaan, recite the Iqaamah and lead the Salaat.</w:t>
      </w:r>
    </w:p>
    <w:p>
      <w:pPr>
        <w:spacing w:before="120" w:after="40" w:line="300" w:lineRule="exact"/>
        <w:jc w:val="both"/>
      </w:pPr>
      <w:r>
        <w:rPr>
          <w:rFonts w:ascii="Georgia" w:hAnsi="Georgia" w:cs="Georgia" w:eastAsia="Georgia"/>
          <w:b/>
          <w:i/>
          <w:sz w:val="22"/>
        </w:rPr>
        <w:t>Q. My children attend a Maktab where I pay fees. The Maktab now says that they will be doing some extra Qur'aan lessons, hence we have to pay extra fees. Is it proper to charge extra fees?</w:t>
      </w:r>
    </w:p>
    <w:p>
      <w:pPr>
        <w:spacing w:before="0" w:after="120" w:line="300" w:lineRule="exact"/>
        <w:jc w:val="both"/>
      </w:pPr>
      <w:r>
        <w:rPr>
          <w:rFonts w:ascii="Georgia" w:hAnsi="Georgia" w:cs="Georgia" w:eastAsia="Georgia"/>
          <w:b w:val="0"/>
          <w:i w:val="0"/>
          <w:sz w:val="22"/>
        </w:rPr>
        <w:t>A. The extra fees are not permissible. But today the Deen has been transformed into a commercial enterprise. The Qur'aan is taught for money, not for the Aakhirat. Rasulullah (Sallallahu alayhi wasallam) said: "Recite the Qur'aan. Do not eat with it." In other words: Do not make teaching the Qur'aan a source of income.</w:t>
      </w:r>
    </w:p>
    <w:p>
      <w:pPr>
        <w:spacing w:before="120" w:after="40" w:line="300" w:lineRule="exact"/>
        <w:jc w:val="both"/>
      </w:pPr>
      <w:r>
        <w:rPr>
          <w:rFonts w:ascii="Georgia" w:hAnsi="Georgia" w:cs="Georgia" w:eastAsia="Georgia"/>
          <w:b/>
          <w:i/>
          <w:sz w:val="22"/>
        </w:rPr>
        <w:t>Q. On YouTube there is an interview of Mufti Taqi Osmani with a non-Muslim woman in Russia. He fully stares at her. What can I say more about this hurting incident. Is it permissible for such a senior Mufti to engage with a non-Muslim woman so brazenly without the slightest concern for Purdah?</w:t>
      </w:r>
    </w:p>
    <w:p>
      <w:pPr>
        <w:spacing w:before="0" w:after="120" w:line="300" w:lineRule="exact"/>
        <w:jc w:val="both"/>
      </w:pPr>
      <w:r>
        <w:rPr>
          <w:rFonts w:ascii="Georgia" w:hAnsi="Georgia" w:cs="Georgia" w:eastAsia="Georgia"/>
          <w:b w:val="0"/>
          <w:i w:val="0"/>
          <w:sz w:val="22"/>
        </w:rPr>
        <w:t>A. Mr.Taqi Osmani has long ago joined the brigade of the ulama-e-soo'. Besides this flagrant commission of fisq and fujoor with the kaafirah, he indulges flagrantly in other acts of fisq as well. He has long ago fallen from the Pedestal of Haqq. May Allah Ta'ala save us from such destruction. The Auliya say: "Imaan is suspended between fear and hope."</w:t>
      </w:r>
    </w:p>
    <w:p>
      <w:pPr>
        <w:spacing w:before="0" w:after="120" w:line="300" w:lineRule="exact"/>
        <w:jc w:val="both"/>
      </w:pPr>
      <w:r>
        <w:rPr>
          <w:rFonts w:ascii="Georgia" w:hAnsi="Georgia" w:cs="Georgia" w:eastAsia="Georgia"/>
          <w:b w:val="0"/>
          <w:i w:val="0"/>
          <w:sz w:val="22"/>
        </w:rPr>
        <w:t>Any one can slip from sublimity into the depths of degradation and destruction. There is absolutely no permissibility for the kabeerah sin in which Mr.Taqi had committed so flagrantly in public. He has become a complete liberal.</w:t>
      </w:r>
    </w:p>
    <w:p>
      <w:pPr>
        <w:spacing w:before="120" w:after="40" w:line="300" w:lineRule="exact"/>
        <w:jc w:val="both"/>
      </w:pPr>
      <w:r>
        <w:rPr>
          <w:rFonts w:ascii="Georgia" w:hAnsi="Georgia" w:cs="Georgia" w:eastAsia="Georgia"/>
          <w:b/>
          <w:i/>
          <w:sz w:val="22"/>
        </w:rPr>
        <w:t>Q. I am in Pakistan. What is the ruling regarding products which SANHA certifies in Pakistan?</w:t>
      </w:r>
    </w:p>
    <w:p>
      <w:pPr>
        <w:spacing w:before="0" w:after="120" w:line="300" w:lineRule="exact"/>
        <w:jc w:val="both"/>
      </w:pPr>
      <w:r>
        <w:rPr>
          <w:rFonts w:ascii="Georgia" w:hAnsi="Georgia" w:cs="Georgia" w:eastAsia="Georgia"/>
          <w:b w:val="0"/>
          <w:i w:val="0"/>
          <w:sz w:val="22"/>
        </w:rPr>
        <w:t>A. SANHA is a haraam carrion-halaalizing outfit. Never consume a product on the basis of the certification of SANHA. On our website are innumerable articles criticizing SANHA. There is no difference between the broiler chicken industries of South Africa and Pakistan. All such chickens are haraam, diseased carrion.</w:t>
      </w:r>
    </w:p>
    <w:p>
      <w:pPr>
        <w:spacing w:before="120" w:after="40" w:line="300" w:lineRule="exact"/>
        <w:jc w:val="both"/>
      </w:pPr>
      <w:r>
        <w:rPr>
          <w:rFonts w:ascii="Georgia" w:hAnsi="Georgia" w:cs="Georgia" w:eastAsia="Georgia"/>
          <w:b/>
          <w:i/>
          <w:sz w:val="22"/>
        </w:rPr>
        <w:t>Q. A land was bought with haraam money. What is the position of the fruit and vegetables growing on the land. Are these halaal?</w:t>
      </w:r>
    </w:p>
    <w:p>
      <w:pPr>
        <w:spacing w:before="0" w:after="120" w:line="300" w:lineRule="exact"/>
        <w:jc w:val="both"/>
      </w:pPr>
      <w:r>
        <w:rPr>
          <w:rFonts w:ascii="Georgia" w:hAnsi="Georgia" w:cs="Georgia" w:eastAsia="Georgia"/>
          <w:b w:val="0"/>
          <w:i w:val="0"/>
          <w:sz w:val="22"/>
        </w:rPr>
        <w:t>A. It is not permissible to consume the crops which grow in a land purchased with haraam money. Such fruit and vegetables should be given as Sadqah to the poor. Similarly it is not permissible to live in a house procured with haraam money. In like manner it is not permissible to perform Salaat in a Musjid built with haraam money nor is it permissible to recite from a Qur'aan bought with haraam money.</w:t>
      </w:r>
    </w:p>
    <w:p>
      <w:pPr>
        <w:spacing w:before="120" w:after="40" w:line="300" w:lineRule="exact"/>
        <w:jc w:val="both"/>
      </w:pPr>
      <w:r>
        <w:rPr>
          <w:rFonts w:ascii="Georgia" w:hAnsi="Georgia" w:cs="Georgia" w:eastAsia="Georgia"/>
          <w:b/>
          <w:i/>
          <w:sz w:val="22"/>
        </w:rPr>
        <w:t>Q. Is it permissible to become an accountant? They have to write up interest transactions.</w:t>
      </w:r>
    </w:p>
    <w:p>
      <w:pPr>
        <w:spacing w:before="0" w:after="120" w:line="300" w:lineRule="exact"/>
        <w:jc w:val="both"/>
      </w:pPr>
      <w:r>
        <w:rPr>
          <w:rFonts w:ascii="Georgia" w:hAnsi="Georgia" w:cs="Georgia" w:eastAsia="Georgia"/>
          <w:b w:val="0"/>
          <w:i w:val="0"/>
          <w:sz w:val="22"/>
        </w:rPr>
        <w:t>A. It is permissible to become an accountant. But it is not permissible for him to be a party to an interest deal. A Muslim accountant may not write the books of non-Muslims in view of all their dealings relating to interest transactions. It will be just like writing the books for a brothel.</w:t>
      </w:r>
    </w:p>
    <w:p>
      <w:pPr>
        <w:spacing w:before="120" w:after="40" w:line="300" w:lineRule="exact"/>
        <w:jc w:val="both"/>
      </w:pPr>
      <w:r>
        <w:rPr>
          <w:rFonts w:ascii="Georgia" w:hAnsi="Georgia" w:cs="Georgia" w:eastAsia="Georgia"/>
          <w:b/>
          <w:i/>
          <w:sz w:val="22"/>
        </w:rPr>
        <w:t>Q. Is it permissible to wear a watch with an 18 carat gold logo?</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What type of announcements are we allowed to make from the pulpit of the Masjid? We are repeatedly approached to announce in the Masjid various matters of the municipality that would affect both Muslims and Non-Muslims.</w:t>
      </w:r>
    </w:p>
    <w:p>
      <w:pPr>
        <w:spacing w:before="120" w:after="40" w:line="300" w:lineRule="exact"/>
        <w:jc w:val="both"/>
      </w:pPr>
      <w:r>
        <w:rPr>
          <w:rFonts w:ascii="Georgia" w:hAnsi="Georgia" w:cs="Georgia" w:eastAsia="Georgia"/>
          <w:b/>
          <w:i/>
          <w:sz w:val="22"/>
        </w:rPr>
        <w:t>In order to reach a common ground we reluctantly used to allow them to advertise these announcements on the Sahen Board or the outside walls. They are now requesting to use the Masjid platform and the Ulema or Imam should do the announcements. Please guide us to the Shariah.</w:t>
      </w:r>
    </w:p>
    <w:p>
      <w:pPr>
        <w:spacing w:before="0" w:after="120" w:line="300" w:lineRule="exact"/>
        <w:jc w:val="both"/>
      </w:pPr>
      <w:r>
        <w:rPr>
          <w:rFonts w:ascii="Georgia" w:hAnsi="Georgia" w:cs="Georgia" w:eastAsia="Georgia"/>
          <w:b w:val="0"/>
          <w:i w:val="0"/>
          <w:sz w:val="22"/>
        </w:rPr>
        <w:t>A. It is not permissible to advertise in the Musjid even a legitimate/permissible mundane issue. For example, Rasulullah (Sallallahu alayhi wasallam) forbade making an announcement in the Musjid regarding any lost item of a musalli. In fact, Nabi (Sallallahu alayhi wasallam) cursed such an announcement by saying that may it not be found.</w:t>
      </w:r>
    </w:p>
    <w:p>
      <w:pPr>
        <w:spacing w:before="0" w:after="120" w:line="300" w:lineRule="exact"/>
        <w:jc w:val="both"/>
      </w:pPr>
      <w:r>
        <w:rPr>
          <w:rFonts w:ascii="Georgia" w:hAnsi="Georgia" w:cs="Georgia" w:eastAsia="Georgia"/>
          <w:b w:val="0"/>
          <w:i w:val="0"/>
          <w:sz w:val="22"/>
        </w:rPr>
        <w:t>Most certainly, even the Musjid's Sehen should not be utilized for any worldly advertisement. In our Musjid we do not allow even Ramadhan time tables if a trader's advert appears on it. Similarly, we do not advertise Qur'baani advertising on the Musjid's notice board. The most we permit regarding Qur'baani, is to mention on the notice board the contact details of persons from whom animals are available, not prices.</w:t>
      </w:r>
    </w:p>
    <w:p>
      <w:pPr>
        <w:spacing w:before="0" w:after="120" w:line="300" w:lineRule="exact"/>
        <w:jc w:val="both"/>
      </w:pPr>
      <w:r>
        <w:rPr>
          <w:rFonts w:ascii="Georgia" w:hAnsi="Georgia" w:cs="Georgia" w:eastAsia="Georgia"/>
          <w:b w:val="0"/>
          <w:i w:val="0"/>
          <w:sz w:val="22"/>
        </w:rPr>
        <w:t>It is essential to maintain the sanctity and pure Ibaadat atmosphere of the Musjid and its environs. The Musjid is our bastion of piety and worship. It is not a community centre hall. It is absolutely demeaning of the status of the Imaam to impose on him the task of mundane announcements. Even Nikahs and Deaths should not be announced inside the Musjid. Nikah and Death notices may be affixed to the notice board in the foyer of the Musjid. Refuse the proposals and requests which will desanctify the Musjid.</w:t>
      </w:r>
    </w:p>
    <w:p>
      <w:pPr>
        <w:spacing w:before="120" w:after="40" w:line="300" w:lineRule="exact"/>
        <w:jc w:val="both"/>
      </w:pPr>
      <w:r>
        <w:rPr>
          <w:rFonts w:ascii="Georgia" w:hAnsi="Georgia" w:cs="Georgia" w:eastAsia="Georgia"/>
          <w:b/>
          <w:i/>
          <w:sz w:val="22"/>
        </w:rPr>
        <w:t>Q. A friend is heavily in debt. Can I pay his debt with Zakaat?</w:t>
      </w:r>
    </w:p>
    <w:p>
      <w:pPr>
        <w:spacing w:before="0" w:after="120" w:line="300" w:lineRule="exact"/>
        <w:jc w:val="both"/>
      </w:pPr>
      <w:r>
        <w:rPr>
          <w:rFonts w:ascii="Georgia" w:hAnsi="Georgia" w:cs="Georgia" w:eastAsia="Georgia"/>
          <w:b w:val="0"/>
          <w:i w:val="0"/>
          <w:sz w:val="22"/>
        </w:rPr>
        <w:t>A. You require the consent of the debtor to pay his debt. You have to inform him to appoint you as his wakeel (agent) to pay his debt with Zakaat which you have. Then your Zakaat will be discharged.</w:t>
      </w:r>
    </w:p>
    <w:p>
      <w:pPr>
        <w:spacing w:before="120" w:after="40" w:line="300" w:lineRule="exact"/>
        <w:jc w:val="both"/>
      </w:pPr>
      <w:r>
        <w:rPr>
          <w:rFonts w:ascii="Georgia" w:hAnsi="Georgia" w:cs="Georgia" w:eastAsia="Georgia"/>
          <w:b/>
          <w:i/>
          <w:sz w:val="22"/>
        </w:rPr>
        <w:t>Q. From what age should a girl be taught Purdah?</w:t>
      </w:r>
    </w:p>
    <w:p>
      <w:pPr>
        <w:spacing w:before="0" w:after="120" w:line="300" w:lineRule="exact"/>
        <w:jc w:val="both"/>
      </w:pPr>
      <w:r>
        <w:rPr>
          <w:rFonts w:ascii="Georgia" w:hAnsi="Georgia" w:cs="Georgia" w:eastAsia="Georgia"/>
          <w:b w:val="0"/>
          <w:i w:val="0"/>
          <w:sz w:val="22"/>
        </w:rPr>
        <w:t>A. From the age of 6 a girl should observe hijaab. That is, she should not be allowed to mix with boys. Wearing niqaab should also be at this age when she goes out into the public.</w:t>
      </w:r>
    </w:p>
    <w:p>
      <w:pPr>
        <w:spacing w:before="120" w:after="40" w:line="300" w:lineRule="exact"/>
        <w:jc w:val="both"/>
      </w:pPr>
      <w:r>
        <w:rPr>
          <w:rFonts w:ascii="Georgia" w:hAnsi="Georgia" w:cs="Georgia" w:eastAsia="Georgia"/>
          <w:b/>
          <w:i/>
          <w:sz w:val="22"/>
        </w:rPr>
        <w:t>Q. A man performed two Umrahs without first releasing himself from the first Umrah. What is the Shariah's hukm?</w:t>
      </w:r>
    </w:p>
    <w:p>
      <w:pPr>
        <w:spacing w:before="0" w:after="120" w:line="300" w:lineRule="exact"/>
        <w:jc w:val="both"/>
      </w:pPr>
      <w:r>
        <w:rPr>
          <w:rFonts w:ascii="Georgia" w:hAnsi="Georgia" w:cs="Georgia" w:eastAsia="Georgia"/>
          <w:b w:val="0"/>
          <w:i w:val="0"/>
          <w:sz w:val="22"/>
        </w:rPr>
        <w:t>A. A dum penalty is Waajib. A sheep has to be sacrificed in the Haram area.</w:t>
      </w:r>
    </w:p>
    <w:p>
      <w:pPr>
        <w:spacing w:before="120" w:after="40" w:line="300" w:lineRule="exact"/>
        <w:jc w:val="both"/>
      </w:pPr>
      <w:r>
        <w:rPr>
          <w:rFonts w:ascii="Georgia" w:hAnsi="Georgia" w:cs="Georgia" w:eastAsia="Georgia"/>
          <w:b/>
          <w:i/>
          <w:sz w:val="22"/>
        </w:rPr>
        <w:t>Q. Although a man is aware that Fardh Salaat should be performed along the journey, he says that it is not necessary. He even prevents others from Salaat along the journey. What is the ruling of the Shariah?</w:t>
      </w:r>
    </w:p>
    <w:p>
      <w:pPr>
        <w:spacing w:before="0" w:after="120" w:line="300" w:lineRule="exact"/>
        <w:jc w:val="both"/>
      </w:pPr>
      <w:r>
        <w:rPr>
          <w:rFonts w:ascii="Georgia" w:hAnsi="Georgia" w:cs="Georgia" w:eastAsia="Georgia"/>
          <w:b w:val="0"/>
          <w:i w:val="0"/>
          <w:sz w:val="22"/>
        </w:rPr>
        <w:t>A. If despite the man being aware of the mas'alah, he denies it, then he loses his Imaan. He becomes a murtad.</w:t>
      </w:r>
    </w:p>
    <w:p>
      <w:pPr>
        <w:spacing w:before="120" w:after="40" w:line="300" w:lineRule="exact"/>
        <w:jc w:val="both"/>
      </w:pPr>
      <w:r>
        <w:rPr>
          <w:rFonts w:ascii="Georgia" w:hAnsi="Georgia" w:cs="Georgia" w:eastAsia="Georgia"/>
          <w:b/>
          <w:i/>
          <w:sz w:val="22"/>
        </w:rPr>
        <w:t>Q. Are Bovine Gelatine and Bovine Collagen Peptides products manufactured in Germany halaal? An organization, Islamic Center Aachen has certified the products.</w:t>
      </w:r>
    </w:p>
    <w:p>
      <w:pPr>
        <w:spacing w:before="0" w:after="120" w:line="300" w:lineRule="exact"/>
        <w:jc w:val="both"/>
      </w:pPr>
      <w:r>
        <w:rPr>
          <w:rFonts w:ascii="Georgia" w:hAnsi="Georgia" w:cs="Georgia" w:eastAsia="Georgia"/>
          <w:b w:val="0"/>
          <w:i w:val="0"/>
          <w:sz w:val="22"/>
        </w:rPr>
        <w:t>A. Never accept any halaal certification by any organization whatsoever. All meat and chicken products of non-Muslims are haraam regardless of the certifying body. Halaal certifiers are all members of the Ibleesi Carrion Cartel (ICC).</w:t>
      </w:r>
    </w:p>
    <w:p>
      <w:pPr>
        <w:spacing w:before="120" w:after="40" w:line="300" w:lineRule="exact"/>
        <w:jc w:val="both"/>
      </w:pPr>
      <w:r>
        <w:rPr>
          <w:rFonts w:ascii="Georgia" w:hAnsi="Georgia" w:cs="Georgia" w:eastAsia="Georgia"/>
          <w:b/>
          <w:i/>
          <w:sz w:val="22"/>
        </w:rPr>
        <w:t>Q. It has become a practice in the Muslim community to celebrate the birth of the first child in a hall. Women also participate. They argue that separate ladies facilities are arranged. Is this practice permissible?</w:t>
      </w:r>
    </w:p>
    <w:p>
      <w:pPr>
        <w:spacing w:before="0" w:after="120" w:line="300" w:lineRule="exact"/>
        <w:jc w:val="both"/>
      </w:pPr>
      <w:r>
        <w:rPr>
          <w:rFonts w:ascii="Georgia" w:hAnsi="Georgia" w:cs="Georgia" w:eastAsia="Georgia"/>
          <w:b w:val="0"/>
          <w:i w:val="0"/>
          <w:sz w:val="22"/>
        </w:rPr>
        <w:t>A. The practice of celebrating the birth of the first child even if it is in a house is bid'ah and haraam. It is a new shaitaani innovation. This mal-oon (accursed) shaitaani bid'ah is aggravated by having it in a hall, and its evil is further compounded with women emerging from their homes to enter into the public domain. The so-called separate facilities is in fact a ploy of shaitaan to dupe the moron women.</w:t>
      </w:r>
    </w:p>
    <w:p>
      <w:pPr>
        <w:spacing w:before="0" w:after="120" w:line="300" w:lineRule="exact"/>
        <w:jc w:val="both"/>
      </w:pPr>
      <w:r>
        <w:rPr>
          <w:rFonts w:ascii="Georgia" w:hAnsi="Georgia" w:cs="Georgia" w:eastAsia="Georgia"/>
          <w:b w:val="0"/>
          <w:i w:val="0"/>
          <w:sz w:val="22"/>
        </w:rPr>
        <w:t>When their emergence for even Salaat in the Musjid is not permissible, how can their emergence and participation for an evil, haraam innovation be permissible?</w:t>
      </w:r>
    </w:p>
    <w:p>
      <w:pPr>
        <w:spacing w:before="0" w:after="120" w:line="300" w:lineRule="exact"/>
        <w:jc w:val="both"/>
      </w:pPr>
      <w:r>
        <w:rPr>
          <w:rFonts w:ascii="Georgia" w:hAnsi="Georgia" w:cs="Georgia" w:eastAsia="Georgia"/>
          <w:b w:val="0"/>
          <w:i w:val="0"/>
          <w:sz w:val="22"/>
        </w:rPr>
        <w:t>Israaf, riya, takabbur and imitating kuffaar are additional haraam aggravating factors. This practice is evil from beginning to end.</w:t>
      </w:r>
    </w:p>
    <w:p>
      <w:pPr>
        <w:spacing w:before="120" w:after="40" w:line="300" w:lineRule="exact"/>
        <w:jc w:val="both"/>
      </w:pPr>
      <w:r>
        <w:rPr>
          <w:rFonts w:ascii="Georgia" w:hAnsi="Georgia" w:cs="Georgia" w:eastAsia="Georgia"/>
          <w:b/>
          <w:i/>
          <w:sz w:val="22"/>
        </w:rPr>
        <w:t>Q. My son is now 8 years old, but his mother, my ex-wife, refuses to hand over custody to me. What is my Shariah right?</w:t>
      </w:r>
    </w:p>
    <w:p>
      <w:pPr>
        <w:spacing w:before="0" w:after="120" w:line="300" w:lineRule="exact"/>
        <w:jc w:val="both"/>
      </w:pPr>
      <w:r>
        <w:rPr>
          <w:rFonts w:ascii="Georgia" w:hAnsi="Georgia" w:cs="Georgia" w:eastAsia="Georgia"/>
          <w:b w:val="0"/>
          <w:i w:val="0"/>
          <w:sz w:val="22"/>
        </w:rPr>
        <w:t>A. Now that your son is 8 years old, custody is your right. But in this country, if the mother has no regard for the Shariah, she will not accept the ruling of the Shariah. If there is no valid Shar'i reason, it will be haraam for her to deny custody to you.</w:t>
      </w:r>
    </w:p>
    <w:p>
      <w:pPr>
        <w:spacing w:before="120" w:after="40" w:line="300" w:lineRule="exact"/>
        <w:jc w:val="both"/>
      </w:pPr>
      <w:r>
        <w:rPr>
          <w:rFonts w:ascii="Georgia" w:hAnsi="Georgia" w:cs="Georgia" w:eastAsia="Georgia"/>
          <w:b/>
          <w:i/>
          <w:sz w:val="22"/>
        </w:rPr>
        <w:t>Q. Is a smoker a faasiq?</w:t>
      </w:r>
    </w:p>
    <w:p>
      <w:pPr>
        <w:spacing w:before="0" w:after="120" w:line="300" w:lineRule="exact"/>
        <w:jc w:val="both"/>
      </w:pPr>
      <w:r>
        <w:rPr>
          <w:rFonts w:ascii="Georgia" w:hAnsi="Georgia" w:cs="Georgia" w:eastAsia="Georgia"/>
          <w:b w:val="0"/>
          <w:i w:val="0"/>
          <w:sz w:val="22"/>
        </w:rPr>
        <w:t>A. A smoker is a faasiq if he smokes in the public.</w:t>
      </w:r>
    </w:p>
    <w:p>
      <w:pPr>
        <w:spacing w:before="120" w:after="40" w:line="300" w:lineRule="exact"/>
        <w:jc w:val="both"/>
      </w:pPr>
      <w:r>
        <w:rPr>
          <w:rFonts w:ascii="Georgia" w:hAnsi="Georgia" w:cs="Georgia" w:eastAsia="Georgia"/>
          <w:b/>
          <w:i/>
          <w:sz w:val="22"/>
        </w:rPr>
        <w:t>Q. Merchants sometimes give free stock for sampling, etc. Can the manager of the store take from such free stock for himself?</w:t>
      </w:r>
    </w:p>
    <w:p>
      <w:pPr>
        <w:spacing w:before="0" w:after="120" w:line="300" w:lineRule="exact"/>
        <w:jc w:val="both"/>
      </w:pPr>
      <w:r>
        <w:rPr>
          <w:rFonts w:ascii="Georgia" w:hAnsi="Georgia" w:cs="Georgia" w:eastAsia="Georgia"/>
          <w:b w:val="0"/>
          <w:i w:val="0"/>
          <w:sz w:val="22"/>
        </w:rPr>
        <w:t>A. The manager may not take the free goods for himself. It belongs to the business.</w:t>
      </w:r>
    </w:p>
    <w:p>
      <w:pPr>
        <w:spacing w:before="120" w:after="40" w:line="300" w:lineRule="exact"/>
        <w:jc w:val="both"/>
      </w:pPr>
      <w:r>
        <w:rPr>
          <w:rFonts w:ascii="Georgia" w:hAnsi="Georgia" w:cs="Georgia" w:eastAsia="Georgia"/>
          <w:b/>
          <w:i/>
          <w:sz w:val="22"/>
        </w:rPr>
        <w:t>Q. Is it permissible to put the Mushaf on the carpet on the floor?</w:t>
      </w:r>
    </w:p>
    <w:p>
      <w:pPr>
        <w:spacing w:before="0" w:after="120" w:line="300" w:lineRule="exact"/>
        <w:jc w:val="both"/>
      </w:pPr>
      <w:r>
        <w:rPr>
          <w:rFonts w:ascii="Georgia" w:hAnsi="Georgia" w:cs="Georgia" w:eastAsia="Georgia"/>
          <w:b w:val="0"/>
          <w:i w:val="0"/>
          <w:sz w:val="22"/>
        </w:rPr>
        <w:t>A. It is not permissible to put the Mushaf of the Qur'aan Majeed on the floor or carpet. It has to be placed on a shelf or a stand or a bench made for it. The largescale current disrespect for the Qur'aan Majeed, especially in the Haramain Shareefain is the heritage of the deviate Salafis.</w:t>
      </w:r>
    </w:p>
    <w:p>
      <w:pPr>
        <w:spacing w:before="120" w:after="40" w:line="300" w:lineRule="exact"/>
        <w:jc w:val="both"/>
      </w:pPr>
      <w:r>
        <w:rPr>
          <w:rFonts w:ascii="Georgia" w:hAnsi="Georgia" w:cs="Georgia" w:eastAsia="Georgia"/>
          <w:b/>
          <w:i/>
          <w:sz w:val="22"/>
        </w:rPr>
        <w:t>Q. Is the Brazilian hair treatment using sealing liquid, keratin, permissible? Will ghusl and wudhu be valid?</w:t>
      </w:r>
    </w:p>
    <w:p>
      <w:pPr>
        <w:spacing w:before="0" w:after="120" w:line="300" w:lineRule="exact"/>
        <w:jc w:val="both"/>
      </w:pPr>
      <w:r>
        <w:rPr>
          <w:rFonts w:ascii="Georgia" w:hAnsi="Georgia" w:cs="Georgia" w:eastAsia="Georgia"/>
          <w:b w:val="0"/>
          <w:i w:val="0"/>
          <w:sz w:val="22"/>
        </w:rPr>
        <w:t>A. As long as the sealing liquid keratin is on the hair, ghusl will not be valid nor wudhu.</w:t>
      </w:r>
    </w:p>
    <w:p>
      <w:pPr>
        <w:spacing w:before="120" w:after="40" w:line="300" w:lineRule="exact"/>
        <w:jc w:val="both"/>
      </w:pPr>
      <w:r>
        <w:rPr>
          <w:rFonts w:ascii="Georgia" w:hAnsi="Georgia" w:cs="Georgia" w:eastAsia="Georgia"/>
          <w:b/>
          <w:i/>
          <w:sz w:val="22"/>
        </w:rPr>
        <w:t>Q. The foetus is 8 weeks old. A feint heart beat has been detected by the doctors. According to them the foetus is a serious risk to the mother's life. They have prescribed tablets to clean out the womb. Is this abortion permissible?</w:t>
      </w:r>
    </w:p>
    <w:p>
      <w:pPr>
        <w:spacing w:before="0" w:after="120" w:line="300" w:lineRule="exact"/>
        <w:jc w:val="both"/>
      </w:pPr>
      <w:r>
        <w:rPr>
          <w:rFonts w:ascii="Georgia" w:hAnsi="Georgia" w:cs="Georgia" w:eastAsia="Georgia"/>
          <w:b w:val="0"/>
          <w:i w:val="0"/>
          <w:sz w:val="22"/>
        </w:rPr>
        <w:t>A. The feint heart-beat indicates life. It is haraam to abort the foetus. Life and death are in the control of Allah Ta'ala, not the doctors. For them, medical murder is permissible. It is not permissible for her to take the haraam tablets to effect the haraam consequence. If Allah Ta'ala has decreed maut for the lady, the tablets and the doctors will not be able to thwart Allah's decree.</w:t>
      </w:r>
    </w:p>
    <w:p>
      <w:pPr>
        <w:spacing w:before="120" w:after="40" w:line="300" w:lineRule="exact"/>
        <w:jc w:val="both"/>
      </w:pPr>
      <w:r>
        <w:rPr>
          <w:rFonts w:ascii="Georgia" w:hAnsi="Georgia" w:cs="Georgia" w:eastAsia="Georgia"/>
          <w:b/>
          <w:i/>
          <w:sz w:val="22"/>
        </w:rPr>
        <w:t>Q. Is Albany Bread halaal?</w:t>
      </w:r>
    </w:p>
    <w:p>
      <w:pPr>
        <w:spacing w:before="0" w:after="120" w:line="300" w:lineRule="exact"/>
        <w:jc w:val="both"/>
      </w:pPr>
      <w:r>
        <w:rPr>
          <w:rFonts w:ascii="Georgia" w:hAnsi="Georgia" w:cs="Georgia" w:eastAsia="Georgia"/>
          <w:b w:val="0"/>
          <w:i w:val="0"/>
          <w:sz w:val="22"/>
        </w:rPr>
        <w:t>Q. We always advise abstention from commercially prepared bread including Albany Bread. The formidable list of ingredients is frightening from the Islamic perspective. At the least, the ingredients or some of it are doubtful.</w:t>
      </w:r>
    </w:p>
    <w:p>
      <w:pPr>
        <w:spacing w:before="120" w:after="40" w:line="300" w:lineRule="exact"/>
        <w:jc w:val="both"/>
      </w:pPr>
      <w:r>
        <w:rPr>
          <w:rFonts w:ascii="Georgia" w:hAnsi="Georgia" w:cs="Georgia" w:eastAsia="Georgia"/>
          <w:b/>
          <w:i/>
          <w:sz w:val="22"/>
        </w:rPr>
        <w:t>Q. Who is Khidhr? Is he alive?</w:t>
      </w:r>
    </w:p>
    <w:p>
      <w:pPr>
        <w:spacing w:before="0" w:after="120" w:line="300" w:lineRule="exact"/>
        <w:jc w:val="both"/>
      </w:pPr>
      <w:r>
        <w:rPr>
          <w:rFonts w:ascii="Georgia" w:hAnsi="Georgia" w:cs="Georgia" w:eastAsia="Georgia"/>
          <w:b w:val="0"/>
          <w:i w:val="0"/>
          <w:sz w:val="22"/>
        </w:rPr>
        <w:t>A. Hadhrat Khidhr (Alayhis salaam) is shrouded in mystery. The popular majority view of the Ulama is that he is still alive. The minority view is that although he has died, he appears in human form executing duties imposed on him by Allah Ta'ala. Numerous Auliya in all ages have personally met him. On the basis of the popular view, he is a couple of thousand years old. There is some explanation regarding Khidhr (Alayhis salaam) in the last Ruku' of the 15thJuz and the beginning pages of the 16thJuz.</w:t>
      </w:r>
    </w:p>
    <w:p>
      <w:pPr>
        <w:spacing w:before="120" w:after="40" w:line="300" w:lineRule="exact"/>
        <w:jc w:val="both"/>
      </w:pPr>
      <w:r>
        <w:rPr>
          <w:rFonts w:ascii="Georgia" w:hAnsi="Georgia" w:cs="Georgia" w:eastAsia="Georgia"/>
          <w:b/>
          <w:i/>
          <w:sz w:val="22"/>
        </w:rPr>
        <w:t>Q. The proponents of meelaad are presenting Allaamah Suyuti in support of celebrating moulood. Is meeladd permissible according to Allaamah Suyuti?</w:t>
      </w:r>
    </w:p>
    <w:p>
      <w:pPr>
        <w:spacing w:before="0" w:after="120" w:line="300" w:lineRule="exact"/>
        <w:jc w:val="both"/>
      </w:pPr>
      <w:r>
        <w:rPr>
          <w:rFonts w:ascii="Georgia" w:hAnsi="Georgia" w:cs="Georgia" w:eastAsia="Georgia"/>
          <w:b w:val="0"/>
          <w:i w:val="0"/>
          <w:sz w:val="22"/>
        </w:rPr>
        <w:t>A. We have adequately responded to their baseless utilization of the view of Allaamah Suyuti (Rahmatullah alayh) in our kitaabs on this issue. If you are interested, provide your address, the books shall be forwarded, Insha-Allah. The books are also available on our website.</w:t>
      </w:r>
    </w:p>
    <w:p>
      <w:pPr>
        <w:spacing w:before="0" w:after="120" w:line="300" w:lineRule="exact"/>
        <w:jc w:val="both"/>
      </w:pPr>
      <w:r>
        <w:rPr>
          <w:rFonts w:ascii="Georgia" w:hAnsi="Georgia" w:cs="Georgia" w:eastAsia="Georgia"/>
          <w:b w:val="0"/>
          <w:i w:val="0"/>
          <w:sz w:val="22"/>
        </w:rPr>
        <w:t>Do understand well, that the errors of seniors are not proofs of the Shariah. We follow the Shariah as it was handed down to us by the Sahaabah and the Fuqaha of the Salafus Saaliheen era. We are not the followers of Allaamah Suyuti (Rahmatullah alayh).</w:t>
      </w:r>
    </w:p>
    <w:p>
      <w:pPr>
        <w:spacing w:before="120" w:after="40" w:line="300" w:lineRule="exact"/>
        <w:jc w:val="both"/>
      </w:pPr>
      <w:r>
        <w:rPr>
          <w:rFonts w:ascii="Georgia" w:hAnsi="Georgia" w:cs="Georgia" w:eastAsia="Georgia"/>
          <w:b/>
          <w:i/>
          <w:sz w:val="22"/>
        </w:rPr>
        <w:t>Q. A man had allowed his stepson to build a house on his (the stepfather's) plot. The man has now died. The heirs are demanding the plot. What is the position of the house built on the plot?</w:t>
      </w:r>
    </w:p>
    <w:p>
      <w:pPr>
        <w:spacing w:before="0" w:after="120" w:line="300" w:lineRule="exact"/>
        <w:jc w:val="both"/>
      </w:pPr>
      <w:r>
        <w:rPr>
          <w:rFonts w:ascii="Georgia" w:hAnsi="Georgia" w:cs="Georgia" w:eastAsia="Georgia"/>
          <w:b w:val="0"/>
          <w:i w:val="0"/>
          <w:sz w:val="22"/>
        </w:rPr>
        <w:t>A. If the stepfather had not gifted the plot to him, then he may not use the house before settling with the heirs.</w:t>
      </w:r>
    </w:p>
    <w:p>
      <w:pPr>
        <w:spacing w:before="0" w:after="120" w:line="300" w:lineRule="exact"/>
        <w:jc w:val="both"/>
      </w:pPr>
      <w:r>
        <w:rPr>
          <w:rFonts w:ascii="Georgia" w:hAnsi="Georgia" w:cs="Georgia" w:eastAsia="Georgia"/>
          <w:b w:val="0"/>
          <w:i w:val="0"/>
          <w:sz w:val="22"/>
        </w:rPr>
        <w:t>The heirs are entitled to insist on him vacating the premises and handing over the plot to them. In this situation, the best solution will be for the person to make an offer to purchase the plot. If the heirs refuse to sell, then he should ask them to purchase the house from him. If this offer is also refused, then the person has no option but to demolish his house and take away whatever materials he can salvage.</w:t>
      </w:r>
    </w:p>
    <w:p>
      <w:pPr>
        <w:spacing w:before="0" w:after="120" w:line="300" w:lineRule="exact"/>
        <w:jc w:val="both"/>
      </w:pPr>
      <w:r>
        <w:rPr>
          <w:rFonts w:ascii="Georgia" w:hAnsi="Georgia" w:cs="Georgia" w:eastAsia="Georgia"/>
          <w:b w:val="0"/>
          <w:i w:val="0"/>
          <w:sz w:val="22"/>
        </w:rPr>
        <w:t>If the heirs are reasonable, they should adopt one of the two proposals we have mentioned above.</w:t>
      </w:r>
    </w:p>
    <w:p>
      <w:pPr>
        <w:spacing w:before="120" w:after="40" w:line="300" w:lineRule="exact"/>
        <w:jc w:val="both"/>
      </w:pPr>
      <w:r>
        <w:rPr>
          <w:rFonts w:ascii="Georgia" w:hAnsi="Georgia" w:cs="Georgia" w:eastAsia="Georgia"/>
          <w:b/>
          <w:i/>
          <w:sz w:val="22"/>
        </w:rPr>
        <w:t>Q. What is the status of meat in Canada slaughtered by Qadianis and Shiahs?</w:t>
      </w:r>
    </w:p>
    <w:p>
      <w:pPr>
        <w:spacing w:before="0" w:after="120" w:line="300" w:lineRule="exact"/>
        <w:jc w:val="both"/>
      </w:pPr>
      <w:r>
        <w:rPr>
          <w:rFonts w:ascii="Georgia" w:hAnsi="Georgia" w:cs="Georgia" w:eastAsia="Georgia"/>
          <w:b w:val="0"/>
          <w:i w:val="0"/>
          <w:sz w:val="22"/>
        </w:rPr>
        <w:t>A. The meat slaughtered by Shiahs and Qadianis is haraam.</w:t>
      </w:r>
    </w:p>
    <w:p>
      <w:pPr>
        <w:spacing w:before="120" w:after="40" w:line="300" w:lineRule="exact"/>
        <w:jc w:val="both"/>
      </w:pPr>
      <w:r>
        <w:rPr>
          <w:rFonts w:ascii="Georgia" w:hAnsi="Georgia" w:cs="Georgia" w:eastAsia="Georgia"/>
          <w:b/>
          <w:i/>
          <w:sz w:val="22"/>
        </w:rPr>
        <w:t>Q. If the first wife adequately satisfies her husband, will marrying a second wife be proper, i.e. not Makruh?</w:t>
      </w:r>
    </w:p>
    <w:p>
      <w:pPr>
        <w:spacing w:before="0" w:after="120" w:line="300" w:lineRule="exact"/>
        <w:jc w:val="both"/>
      </w:pPr>
      <w:r>
        <w:rPr>
          <w:rFonts w:ascii="Georgia" w:hAnsi="Georgia" w:cs="Georgia" w:eastAsia="Georgia"/>
          <w:b w:val="0"/>
          <w:i w:val="0"/>
          <w:sz w:val="22"/>
        </w:rPr>
        <w:t>A. Marrying more than one wife is permissible even if the man is adequately satisfied by the first wife. It is not a mere concession. It is permissible. It is permissible just as permissible as marrying the first wife.</w:t>
      </w:r>
    </w:p>
    <w:p>
      <w:pPr>
        <w:spacing w:before="120" w:after="40" w:line="300" w:lineRule="exact"/>
        <w:jc w:val="both"/>
      </w:pPr>
      <w:r>
        <w:rPr>
          <w:rFonts w:ascii="Georgia" w:hAnsi="Georgia" w:cs="Georgia" w:eastAsia="Georgia"/>
          <w:b/>
          <w:i/>
          <w:sz w:val="22"/>
        </w:rPr>
        <w:t>Q. I work for an estate agency. I find clients who do not wish to pay the commission to the agency, so I provide the seller and the buyer with details to do a private sale and collect commission from the seller. Is this commission halaal?</w:t>
      </w:r>
    </w:p>
    <w:p>
      <w:pPr>
        <w:spacing w:before="0" w:after="120" w:line="300" w:lineRule="exact"/>
        <w:jc w:val="both"/>
      </w:pPr>
      <w:r>
        <w:rPr>
          <w:rFonts w:ascii="Georgia" w:hAnsi="Georgia" w:cs="Georgia" w:eastAsia="Georgia"/>
          <w:b w:val="0"/>
          <w:i w:val="0"/>
          <w:sz w:val="22"/>
        </w:rPr>
        <w:t>A. It is not permissible for the employee of the estate agency to act in any way which undermines them (the employers). The measure proposed by the employee is deception and haraam. He is abusing his position of Amaanat. His employers have placed him in a position of trust. He should not stab them in the back even if they are non-Muslims. It will have a sequel in Allah's Court.</w:t>
      </w:r>
    </w:p>
    <w:p>
      <w:pPr>
        <w:spacing w:before="120" w:after="40" w:line="300" w:lineRule="exact"/>
        <w:jc w:val="both"/>
      </w:pPr>
      <w:r>
        <w:rPr>
          <w:rFonts w:ascii="Georgia" w:hAnsi="Georgia" w:cs="Georgia" w:eastAsia="Georgia"/>
          <w:b/>
          <w:i/>
          <w:sz w:val="22"/>
        </w:rPr>
        <w:t>Q. After childbirth should a woman abstain from Salaat for 40 days?</w:t>
      </w:r>
    </w:p>
    <w:p>
      <w:pPr>
        <w:spacing w:before="0" w:after="120" w:line="300" w:lineRule="exact"/>
        <w:jc w:val="both"/>
      </w:pPr>
      <w:r>
        <w:rPr>
          <w:rFonts w:ascii="Georgia" w:hAnsi="Georgia" w:cs="Georgia" w:eastAsia="Georgia"/>
          <w:b w:val="0"/>
          <w:i w:val="0"/>
          <w:sz w:val="22"/>
        </w:rPr>
        <w:t>A. As soon as nifaas (post natal bleeding) stops, the woman should take ghusl (bath) and perform Salaat. She does not have to wait 40 days. Forty days are the maximum for the nifaas period.</w:t>
      </w:r>
    </w:p>
    <w:p>
      <w:pPr>
        <w:spacing w:before="120" w:after="40" w:line="300" w:lineRule="exact"/>
        <w:jc w:val="both"/>
      </w:pPr>
      <w:r>
        <w:rPr>
          <w:rFonts w:ascii="Georgia" w:hAnsi="Georgia" w:cs="Georgia" w:eastAsia="Georgia"/>
          <w:b/>
          <w:i/>
          <w:sz w:val="22"/>
        </w:rPr>
        <w:t>Q. Can a person become an Aalim / Aalimah online?</w:t>
      </w:r>
    </w:p>
    <w:p>
      <w:pPr>
        <w:spacing w:before="0" w:after="120" w:line="300" w:lineRule="exact"/>
        <w:jc w:val="both"/>
      </w:pPr>
      <w:r>
        <w:rPr>
          <w:rFonts w:ascii="Georgia" w:hAnsi="Georgia" w:cs="Georgia" w:eastAsia="Georgia"/>
          <w:b w:val="0"/>
          <w:i w:val="0"/>
          <w:sz w:val="22"/>
        </w:rPr>
        <w:t>A. Never can a person, man or woman, ever become an Aalim/ Aalimah on line. Online is a shaitaani medium. The Ilm of the Qur'aan is not acquirable in this kuffaar manner.</w:t>
      </w:r>
    </w:p>
    <w:p>
      <w:pPr>
        <w:spacing w:before="120" w:after="40" w:line="300" w:lineRule="exact"/>
        <w:jc w:val="both"/>
      </w:pPr>
      <w:r>
        <w:rPr>
          <w:rFonts w:ascii="Georgia" w:hAnsi="Georgia" w:cs="Georgia" w:eastAsia="Georgia"/>
          <w:b/>
          <w:i/>
          <w:sz w:val="22"/>
        </w:rPr>
        <w:t>Q. Please comment on the 'Deen Team'. Is this group a valid Islamic entity?</w:t>
      </w:r>
    </w:p>
    <w:p>
      <w:pPr>
        <w:spacing w:before="0" w:after="120" w:line="300" w:lineRule="exact"/>
        <w:jc w:val="both"/>
      </w:pPr>
      <w:r>
        <w:rPr>
          <w:rFonts w:ascii="Georgia" w:hAnsi="Georgia" w:cs="Georgia" w:eastAsia="Georgia"/>
          <w:b w:val="0"/>
          <w:i w:val="0"/>
          <w:sz w:val="22"/>
        </w:rPr>
        <w:t>A. The 'deen team' is in reality Shaitaan's Team. The participant molvis and qaaris are agents of Iblees. They have adorned and designed their devious programmes with deeni colours to dupe and deceive morons. This Bayat character is a cunning agent of the Devil. He is lost in a cesspool of inequity – fisq and fujoor.</w:t>
      </w:r>
    </w:p>
    <w:p>
      <w:pPr>
        <w:spacing w:before="120" w:after="40" w:line="300" w:lineRule="exact"/>
        <w:jc w:val="both"/>
      </w:pPr>
      <w:r>
        <w:rPr>
          <w:rFonts w:ascii="Georgia" w:hAnsi="Georgia" w:cs="Georgia" w:eastAsia="Georgia"/>
          <w:b/>
          <w:i/>
          <w:sz w:val="22"/>
        </w:rPr>
        <w:t>Q. A woman has to travel 60 miles daily to work. She has no one to support her. Is this travelling permissible for her?</w:t>
      </w:r>
    </w:p>
    <w:p>
      <w:pPr>
        <w:spacing w:before="0" w:after="120" w:line="300" w:lineRule="exact"/>
        <w:jc w:val="both"/>
      </w:pPr>
      <w:r>
        <w:rPr>
          <w:rFonts w:ascii="Georgia" w:hAnsi="Georgia" w:cs="Georgia" w:eastAsia="Georgia"/>
          <w:b w:val="0"/>
          <w:i w:val="0"/>
          <w:sz w:val="22"/>
        </w:rPr>
        <w:t>A. It is haraam for a woman to travel 60 miles daily or even once in a while for work. If she is a woman who is conscious of the Deen and remains at home, making dua and some other effort at home or nearby for an income, then Allah Ta'ala will open up a way for her. However, since she is not concerned with the Deen, she finds herself in such haraam circumstances where she has to come under Divine Curse daily. One's rizq will arrive in haraam ways only if one adopts such ways. Tawakkul on Allah Ta'ala is Waajib for all Muslims, not only for Buzrugs. The minimum degree is such Tawakkul which prevents a person from indulgence in Haraam.</w:t>
      </w:r>
    </w:p>
    <w:p>
      <w:pPr>
        <w:spacing w:before="120" w:after="40" w:line="300" w:lineRule="exact"/>
        <w:jc w:val="both"/>
      </w:pPr>
      <w:r>
        <w:rPr>
          <w:rFonts w:ascii="Georgia" w:hAnsi="Georgia" w:cs="Georgia" w:eastAsia="Georgia"/>
          <w:b/>
          <w:i/>
          <w:sz w:val="22"/>
        </w:rPr>
        <w:t>Q. In view of the haraam view of Dawood Seedat on the polygyny issue, should I refrain from listening to his bayaans?</w:t>
      </w:r>
    </w:p>
    <w:p>
      <w:pPr>
        <w:spacing w:before="0" w:after="120" w:line="300" w:lineRule="exact"/>
        <w:jc w:val="both"/>
      </w:pPr>
      <w:r>
        <w:rPr>
          <w:rFonts w:ascii="Georgia" w:hAnsi="Georgia" w:cs="Georgia" w:eastAsia="Georgia"/>
          <w:b w:val="0"/>
          <w:i w:val="0"/>
          <w:sz w:val="22"/>
        </w:rPr>
        <w:t>A. Yes, you should desist from listening to Dawood Seedat's talks as long as he does not retract his grave error.</w:t>
      </w:r>
    </w:p>
    <w:p>
      <w:pPr>
        <w:spacing w:before="120" w:after="40" w:line="300" w:lineRule="exact"/>
        <w:jc w:val="both"/>
      </w:pPr>
      <w:r>
        <w:rPr>
          <w:rFonts w:ascii="Georgia" w:hAnsi="Georgia" w:cs="Georgia" w:eastAsia="Georgia"/>
          <w:b/>
          <w:i/>
          <w:sz w:val="22"/>
        </w:rPr>
        <w:t>Q. In Cape Town girls continue learning and reciting the Qur'aan Shareef whilst in the state of haidh. It is claimed that since this is permissible in the Maaliki Math-hab, we too can adopt it. Is this correct?</w:t>
      </w:r>
    </w:p>
    <w:p>
      <w:pPr>
        <w:spacing w:before="0" w:after="120" w:line="300" w:lineRule="exact"/>
        <w:jc w:val="both"/>
      </w:pPr>
      <w:r>
        <w:rPr>
          <w:rFonts w:ascii="Georgia" w:hAnsi="Georgia" w:cs="Georgia" w:eastAsia="Georgia"/>
          <w:b w:val="0"/>
          <w:i w:val="0"/>
          <w:sz w:val="22"/>
        </w:rPr>
        <w:t>A. It is not permissible for females to even recite the Qur'aan Shareef from memory during the state of haidh. The practice in Cape Town is haraam. We are not Maalikis. Trifling with the Deen to suit whimsical fancies is a grave sin. It does not follow from the scope of the Maaliki Math-hab that it is permissible for others to act in conflict with their own Math-hab. In terms of the Maaliki Math-hab it is permissible to eat the meat of bush rats, and according to the Shaafi' Math-hab, hyhena and fox meat is permissible. Now, they may ask the MJC to issue a halaal certificate for rat and fox meat.</w:t>
      </w:r>
    </w:p>
    <w:p>
      <w:pPr>
        <w:spacing w:before="120" w:after="40" w:line="300" w:lineRule="exact"/>
        <w:jc w:val="both"/>
      </w:pPr>
      <w:r>
        <w:rPr>
          <w:rFonts w:ascii="Georgia" w:hAnsi="Georgia" w:cs="Georgia" w:eastAsia="Georgia"/>
          <w:b/>
          <w:i/>
          <w:sz w:val="22"/>
        </w:rPr>
        <w:t>Q. What is the status of a man who comes to the Musjid with shorts?</w:t>
      </w:r>
    </w:p>
    <w:p>
      <w:pPr>
        <w:spacing w:before="0" w:after="120" w:line="300" w:lineRule="exact"/>
        <w:jc w:val="both"/>
      </w:pPr>
      <w:r>
        <w:rPr>
          <w:rFonts w:ascii="Georgia" w:hAnsi="Georgia" w:cs="Georgia" w:eastAsia="Georgia"/>
          <w:b w:val="0"/>
          <w:i w:val="0"/>
          <w:sz w:val="22"/>
        </w:rPr>
        <w:t>A. A man who enters the Musjid in shorts or wanders in public in shorts is like a khinzeer. He is utterly shameless. His Salaat is not accepted even if his knees are covered. This man cannot be a Muslim at heart. No sincere Muslim will have the audacity to so brazenly and shamelessly enter the Musjid or even perform Salaat at home in the lewd state adopted by him. Perhaps this man is a munaafiq. When Hadhrat Hasan Basri (Rahmatullah alayh) saw a man eating inside the Qabrustaan, he commented that the person was a munaafiq.</w:t>
      </w:r>
    </w:p>
    <w:p>
      <w:pPr>
        <w:spacing w:before="120" w:after="40" w:line="300" w:lineRule="exact"/>
        <w:jc w:val="both"/>
      </w:pPr>
      <w:r>
        <w:rPr>
          <w:rFonts w:ascii="Georgia" w:hAnsi="Georgia" w:cs="Georgia" w:eastAsia="Georgia"/>
          <w:b/>
          <w:i/>
          <w:sz w:val="22"/>
        </w:rPr>
        <w:t>Q. I shall be boarding the plane before Asr time. I am a Hanafi. When Asr time sets in, I will be on the plane. Is it permissible for me in this situation to perform Asr on ground during the Shaafi' time?</w:t>
      </w:r>
    </w:p>
    <w:p>
      <w:pPr>
        <w:spacing w:before="0" w:after="120" w:line="300" w:lineRule="exact"/>
        <w:jc w:val="both"/>
      </w:pPr>
      <w:r>
        <w:rPr>
          <w:rFonts w:ascii="Georgia" w:hAnsi="Georgia" w:cs="Georgia" w:eastAsia="Georgia"/>
          <w:b w:val="0"/>
          <w:i w:val="0"/>
          <w:sz w:val="22"/>
        </w:rPr>
        <w:t>A. You may perform your Asr during the Shaafi time on the ground. However, on landing repeat it. In fact, you should also perform it on time in the plane. If you are not allowed to stand somewhere to perform the Salaat, then perform it sitting on your seating making Ruku' and Sajdah with signs of the head.</w:t>
      </w:r>
    </w:p>
    <w:p>
      <w:pPr>
        <w:spacing w:before="120" w:after="40" w:line="300" w:lineRule="exact"/>
        <w:jc w:val="both"/>
      </w:pPr>
      <w:r>
        <w:rPr>
          <w:rFonts w:ascii="Georgia" w:hAnsi="Georgia" w:cs="Georgia" w:eastAsia="Georgia"/>
          <w:b/>
          <w:i/>
          <w:sz w:val="22"/>
        </w:rPr>
        <w:t>Q. How should a child be taught subjects of a sexual nature? How should he / she be informed of prohibited and permissible acts, about masturbation, zina, etc.? What age would be proper to teach them about these issues?</w:t>
      </w:r>
    </w:p>
    <w:p>
      <w:pPr>
        <w:spacing w:before="0" w:after="120" w:line="300" w:lineRule="exact"/>
        <w:jc w:val="both"/>
      </w:pPr>
      <w:r>
        <w:rPr>
          <w:rFonts w:ascii="Georgia" w:hAnsi="Georgia" w:cs="Georgia" w:eastAsia="Georgia"/>
          <w:b w:val="0"/>
          <w:i w:val="0"/>
          <w:sz w:val="22"/>
        </w:rPr>
        <w:t>A. Western influence has prompted you to ask this question. The western kuffaar are immorally obsessed with sex, hence they satanically fabricate sex 'education' for children. How did you gain knowledge of these sexual issues? How did the millions and billions of children from the time of Nabi Aadam (Alayhis salaam) acquire this knowledge? In the same way as you and us all acquired this knowledge, so too will all other children until the Day of Qiyaamah acquire it. Do not burden your brains with copro-stupidities.</w:t>
      </w:r>
    </w:p>
    <w:p>
      <w:pPr>
        <w:spacing w:before="120" w:after="40" w:line="300" w:lineRule="exact"/>
        <w:jc w:val="both"/>
      </w:pPr>
      <w:r>
        <w:rPr>
          <w:rFonts w:ascii="Georgia" w:hAnsi="Georgia" w:cs="Georgia" w:eastAsia="Georgia"/>
          <w:b/>
          <w:i/>
          <w:sz w:val="22"/>
        </w:rPr>
        <w:t>Q. At our cemetery we have a brick-paved open-air section designated for Janazah Salaat. Historically, musalli's took off their shoes on the perimeter of this section and performed Janazah Salaat.</w:t>
      </w:r>
    </w:p>
    <w:p>
      <w:pPr>
        <w:spacing w:before="120" w:after="40" w:line="300" w:lineRule="exact"/>
        <w:jc w:val="both"/>
      </w:pPr>
      <w:r>
        <w:rPr>
          <w:rFonts w:ascii="Georgia" w:hAnsi="Georgia" w:cs="Georgia" w:eastAsia="Georgia"/>
          <w:b/>
          <w:i/>
          <w:sz w:val="22"/>
        </w:rPr>
        <w:t>Recently, musalli's are performing Janazah Salaat in this section with their shoes on or in some cases standing on their shoes and performing the Salaat. They say that the area is potentially unclean as a result of people walking with their shoes there (during times that Salaat is not being performed), possible vagrants and animals urinating there due to the open nature of the section and the location of the cemetery near railway infrastructure.</w:t>
      </w:r>
    </w:p>
    <w:p>
      <w:pPr>
        <w:spacing w:before="120" w:after="40" w:line="300" w:lineRule="exact"/>
        <w:jc w:val="both"/>
      </w:pPr>
      <w:r>
        <w:rPr>
          <w:rFonts w:ascii="Georgia" w:hAnsi="Georgia" w:cs="Georgia" w:eastAsia="Georgia"/>
          <w:b/>
          <w:i/>
          <w:sz w:val="22"/>
        </w:rPr>
        <w:t>What is the correct procedure regarding Janazah Salaat and shoes?</w:t>
      </w:r>
    </w:p>
    <w:p>
      <w:pPr>
        <w:spacing w:before="0" w:after="120" w:line="300" w:lineRule="exact"/>
        <w:jc w:val="both"/>
      </w:pPr>
      <w:r>
        <w:rPr>
          <w:rFonts w:ascii="Georgia" w:hAnsi="Georgia" w:cs="Georgia" w:eastAsia="Georgia"/>
          <w:b w:val="0"/>
          <w:i w:val="0"/>
          <w:sz w:val="22"/>
        </w:rPr>
        <w:t>A. If the area is impure, then standing on their shoes or in their shoes will not validate the Salaat. The Salaat will not be permissible.</w:t>
      </w:r>
    </w:p>
    <w:p>
      <w:pPr>
        <w:spacing w:before="0" w:after="120" w:line="300" w:lineRule="exact"/>
        <w:jc w:val="both"/>
      </w:pPr>
      <w:r>
        <w:rPr>
          <w:rFonts w:ascii="Georgia" w:hAnsi="Georgia" w:cs="Georgia" w:eastAsia="Georgia"/>
          <w:b w:val="0"/>
          <w:i w:val="0"/>
          <w:sz w:val="22"/>
        </w:rPr>
        <w:t>If it is overwhelmingly believed that the area is impure, then mats or carpets should be spread for Salaat purposes, and shoes should be removed.</w:t>
      </w:r>
    </w:p>
    <w:p>
      <w:pPr>
        <w:spacing w:before="120" w:after="40" w:line="300" w:lineRule="exact"/>
        <w:jc w:val="both"/>
      </w:pPr>
      <w:r>
        <w:rPr>
          <w:rFonts w:ascii="Georgia" w:hAnsi="Georgia" w:cs="Georgia" w:eastAsia="Georgia"/>
          <w:b/>
          <w:i/>
          <w:sz w:val="22"/>
        </w:rPr>
        <w:t>Q. One of the heirs rejects the Shariah's Laws of Inheritance. He insists on a secular distribution. What is his status?</w:t>
      </w:r>
    </w:p>
    <w:p>
      <w:pPr>
        <w:spacing w:before="0" w:after="120" w:line="300" w:lineRule="exact"/>
        <w:jc w:val="both"/>
      </w:pPr>
      <w:r>
        <w:rPr>
          <w:rFonts w:ascii="Georgia" w:hAnsi="Georgia" w:cs="Georgia" w:eastAsia="Georgia"/>
          <w:b w:val="0"/>
          <w:i w:val="0"/>
          <w:sz w:val="22"/>
        </w:rPr>
        <w:t>A. The heir who rejects Allah's Laws of Inheritance and refuses to submit to the Shariah's distribution order loses his Imaan. He is no longer a Muslim.</w:t>
      </w:r>
    </w:p>
    <w:p>
      <w:pPr>
        <w:spacing w:before="120" w:after="40" w:line="300" w:lineRule="exact"/>
        <w:jc w:val="both"/>
      </w:pPr>
      <w:r>
        <w:rPr>
          <w:rFonts w:ascii="Georgia" w:hAnsi="Georgia" w:cs="Georgia" w:eastAsia="Georgia"/>
          <w:b/>
          <w:i/>
          <w:sz w:val="22"/>
        </w:rPr>
        <w:t>Q. Which E-number ingredients are haraam?</w:t>
      </w:r>
    </w:p>
    <w:p>
      <w:pPr>
        <w:spacing w:before="0" w:after="120" w:line="300" w:lineRule="exact"/>
        <w:jc w:val="both"/>
      </w:pPr>
      <w:r>
        <w:rPr>
          <w:rFonts w:ascii="Georgia" w:hAnsi="Georgia" w:cs="Georgia" w:eastAsia="Georgia"/>
          <w:b w:val="0"/>
          <w:i w:val="0"/>
          <w:sz w:val="22"/>
        </w:rPr>
        <w:t>A. It is almost impossible to acquire correct information on the curse of E-numbers. These numbers conceal much of the haraam ingredients used in products. We therefore advise abstention from all products which contain e-number ingredients. Many pork ingredients are camouflaged with these accursed numbers and with almost unpronounceable designations.</w:t>
      </w:r>
    </w:p>
    <w:p>
      <w:pPr>
        <w:spacing w:before="120" w:after="40" w:line="300" w:lineRule="exact"/>
        <w:jc w:val="both"/>
      </w:pPr>
      <w:r>
        <w:rPr>
          <w:rFonts w:ascii="Georgia" w:hAnsi="Georgia" w:cs="Georgia" w:eastAsia="Georgia"/>
          <w:b/>
          <w:i/>
          <w:sz w:val="22"/>
        </w:rPr>
        <w:t>Q. Is it permissible for the heirs of a deceased to pay his outstanding Zakaat?</w:t>
      </w:r>
    </w:p>
    <w:p>
      <w:pPr>
        <w:spacing w:before="0" w:after="120" w:line="300" w:lineRule="exact"/>
        <w:jc w:val="both"/>
      </w:pPr>
      <w:r>
        <w:rPr>
          <w:rFonts w:ascii="Georgia" w:hAnsi="Georgia" w:cs="Georgia" w:eastAsia="Georgia"/>
          <w:b w:val="0"/>
          <w:i w:val="0"/>
          <w:sz w:val="22"/>
        </w:rPr>
        <w:t>A. If the deceased had not made a wasiyyat (bequest) to this effect, then it is not permissible to pay his Zakaat from his estate without the willing consent of all the adult heirs. If all the heirs consent, then the payment will be from their shares, not from the shares of minors.</w:t>
      </w:r>
    </w:p>
    <w:p>
      <w:pPr>
        <w:spacing w:before="120" w:after="40" w:line="300" w:lineRule="exact"/>
        <w:jc w:val="both"/>
      </w:pPr>
      <w:r>
        <w:rPr>
          <w:rFonts w:ascii="Georgia" w:hAnsi="Georgia" w:cs="Georgia" w:eastAsia="Georgia"/>
          <w:b/>
          <w:i/>
          <w:sz w:val="22"/>
        </w:rPr>
        <w:t>Q. The Orient so-called 'Islamic' School in Durban has as its Principal and Vice Principal Hindu ladies. They also call the 'shots' with the School Board. Coupled with this there are also some non-Muslim teachers. Remember also that the school hires out it's hall for Hindu weddings where fires are lit on the stage as per their custom. Kindly give me the Shar'i perspective on this school. Is it permissible for Muslim children to attend this school?</w:t>
      </w:r>
    </w:p>
    <w:p>
      <w:pPr>
        <w:spacing w:before="0" w:after="120" w:line="300" w:lineRule="exact"/>
        <w:jc w:val="both"/>
      </w:pPr>
      <w:r>
        <w:rPr>
          <w:rFonts w:ascii="Georgia" w:hAnsi="Georgia" w:cs="Georgia" w:eastAsia="Georgia"/>
          <w:b w:val="0"/>
          <w:i w:val="0"/>
          <w:sz w:val="22"/>
        </w:rPr>
        <w:t>A. The Muslim parents who send their children to the kufr school run by kuffaar and mushrikeen, and the so-called 'muslim' trustees of the Orient school are actually worse than the Hindu and other kuffaar teachers staffing the school of Iblees.</w:t>
      </w:r>
    </w:p>
    <w:p>
      <w:pPr>
        <w:spacing w:before="0" w:after="120" w:line="300" w:lineRule="exact"/>
        <w:jc w:val="both"/>
      </w:pPr>
      <w:r>
        <w:rPr>
          <w:rFonts w:ascii="Georgia" w:hAnsi="Georgia" w:cs="Georgia" w:eastAsia="Georgia"/>
          <w:b w:val="0"/>
          <w:i w:val="0"/>
          <w:sz w:val="22"/>
        </w:rPr>
        <w:t>When Muslims themselves condone and promote such acts of glaring kufr and appoint kuffaar and mushrikeen to teach their children, then there is really no need to criticize the non-Muslim staff. They are merely executing the task Iblees has imposed on them. The real culprits and criminals and possible murtaddeen are the parents and the self-proclaimed 'muslim' trustees. They are all agents of Iblees.</w:t>
      </w:r>
    </w:p>
    <w:p>
      <w:pPr>
        <w:spacing w:before="120" w:after="40" w:line="300" w:lineRule="exact"/>
        <w:jc w:val="both"/>
      </w:pPr>
      <w:r>
        <w:rPr>
          <w:rFonts w:ascii="Georgia" w:hAnsi="Georgia" w:cs="Georgia" w:eastAsia="Georgia"/>
          <w:b/>
          <w:i/>
          <w:sz w:val="22"/>
        </w:rPr>
        <w:t>Q. Is it permissible for a widow not to get married if she has children to care for?</w:t>
      </w:r>
    </w:p>
    <w:p>
      <w:pPr>
        <w:spacing w:before="0" w:after="120" w:line="300" w:lineRule="exact"/>
        <w:jc w:val="both"/>
      </w:pPr>
      <w:r>
        <w:rPr>
          <w:rFonts w:ascii="Georgia" w:hAnsi="Georgia" w:cs="Georgia" w:eastAsia="Georgia"/>
          <w:b w:val="0"/>
          <w:i w:val="0"/>
          <w:sz w:val="22"/>
        </w:rPr>
        <w:t>A. In fact it is meritorious for her to refrain from marriage for the sake of taking care of her minor children. As long as the widow is able to maintain her purity, it is permissible for her not to marry. She will be abundantly rewarded.</w:t>
      </w:r>
    </w:p>
    <w:p>
      <w:pPr>
        <w:spacing w:before="120" w:after="40" w:line="300" w:lineRule="exact"/>
        <w:jc w:val="both"/>
      </w:pPr>
      <w:r>
        <w:rPr>
          <w:rFonts w:ascii="Georgia" w:hAnsi="Georgia" w:cs="Georgia" w:eastAsia="Georgia"/>
          <w:b/>
          <w:i/>
          <w:sz w:val="22"/>
        </w:rPr>
        <w:t>Q. A Musjid in Lenasia is spending R25,000 to engrave names on each of the Musjid's doors which are named after the Sahaabah. Is it permissible to spend so much money for this purpose?</w:t>
      </w:r>
    </w:p>
    <w:p>
      <w:pPr>
        <w:spacing w:before="0" w:after="120" w:line="300" w:lineRule="exact"/>
        <w:jc w:val="both"/>
      </w:pPr>
      <w:r>
        <w:rPr>
          <w:rFonts w:ascii="Georgia" w:hAnsi="Georgia" w:cs="Georgia" w:eastAsia="Georgia"/>
          <w:b w:val="0"/>
          <w:i w:val="0"/>
          <w:sz w:val="22"/>
        </w:rPr>
        <w:t>A. The practice of squandering so much money to engrave door-names is satanic. These people who do so are brothers of the shaitaan. These villains are heartless. They are unable to spare even a thought for the suffering Muslim masses all over the world. They are firmly gripped in the tentacles of Iblees, hence the Qur'aan Majeed describe the wasters as "Brothers of the shayaateen".</w:t>
      </w:r>
    </w:p>
    <w:p>
      <w:r>
        <w:br w:type="page"/>
      </w:r>
    </w:p>
    <w:p>
      <w:pPr>
        <w:pStyle w:val="Heading1"/>
        <w:spacing w:before="360" w:after="200" w:line="300" w:lineRule="exact"/>
        <w:jc w:val="center"/>
      </w:pPr>
      <w:r>
        <w:rPr>
          <w:rFonts w:ascii="Georgia" w:hAnsi="Georgia" w:cs="Georgia" w:eastAsia="Georgia"/>
          <w:b/>
          <w:i w:val="0"/>
          <w:color w:val="1F3864"/>
          <w:sz w:val="32"/>
        </w:rPr>
        <w:t>DUA AFTER FARDH SALAAT</w:t>
      </w:r>
    </w:p>
    <w:p>
      <w:pPr>
        <w:spacing w:before="120" w:after="40" w:line="300" w:lineRule="exact"/>
        <w:jc w:val="both"/>
      </w:pPr>
      <w:r>
        <w:rPr>
          <w:rFonts w:ascii="Georgia" w:hAnsi="Georgia" w:cs="Georgia" w:eastAsia="Georgia"/>
          <w:b/>
          <w:i/>
          <w:sz w:val="22"/>
        </w:rPr>
        <w:t>Q. What is the status of the congregational dua which is usually made after every Fardh Salaat?</w:t>
      </w:r>
    </w:p>
    <w:p>
      <w:pPr>
        <w:spacing w:before="0" w:after="120" w:line="300" w:lineRule="exact"/>
        <w:jc w:val="both"/>
      </w:pPr>
      <w:r>
        <w:rPr>
          <w:rFonts w:ascii="Georgia" w:hAnsi="Georgia" w:cs="Georgia" w:eastAsia="Georgia"/>
          <w:b w:val="0"/>
          <w:i w:val="0"/>
          <w:sz w:val="22"/>
        </w:rPr>
        <w:t>A. It is Sunnah to make Dua after Fardh Salaat. After the Fardh of Zuhr, Maghrib and Isha, the dua should be short such as Allaahumma antas salaam…… After the Fardh of Fajr and Asr, the dua may be as long as one desires.</w:t>
      </w:r>
    </w:p>
    <w:p>
      <w:pPr>
        <w:spacing w:before="0" w:after="120" w:line="300" w:lineRule="exact"/>
        <w:jc w:val="both"/>
      </w:pPr>
      <w:r>
        <w:rPr>
          <w:rFonts w:ascii="Georgia" w:hAnsi="Georgia" w:cs="Georgia" w:eastAsia="Georgia"/>
          <w:b w:val="0"/>
          <w:i w:val="0"/>
          <w:sz w:val="22"/>
        </w:rPr>
        <w:t>Everyone should make dua individually. It is not necessary to begin and end the dua with the Imaam. The dua should be made silently.</w:t>
      </w:r>
    </w:p>
    <w:p>
      <w:pPr>
        <w:spacing w:before="0" w:after="120" w:line="300" w:lineRule="exact"/>
        <w:jc w:val="both"/>
      </w:pPr>
      <w:r>
        <w:rPr>
          <w:rFonts w:ascii="Georgia" w:hAnsi="Georgia" w:cs="Georgia" w:eastAsia="Georgia"/>
          <w:b w:val="0"/>
          <w:i w:val="0"/>
          <w:sz w:val="22"/>
        </w:rPr>
        <w:t>The practice of making congregational dua audibly with the muqtadis sating 'aameen' is not Sunnah.</w:t>
      </w:r>
    </w:p>
    <w:p>
      <w:r>
        <w:br w:type="page"/>
      </w:r>
    </w:p>
    <w:p>
      <w:pPr>
        <w:pStyle w:val="Heading1"/>
        <w:spacing w:before="360" w:after="200" w:line="300" w:lineRule="exact"/>
        <w:jc w:val="center"/>
      </w:pPr>
      <w:r>
        <w:rPr>
          <w:rFonts w:ascii="Georgia" w:hAnsi="Georgia" w:cs="Georgia" w:eastAsia="Georgia"/>
          <w:b/>
          <w:i w:val="0"/>
          <w:color w:val="1F3864"/>
          <w:sz w:val="32"/>
        </w:rPr>
        <w:t>MISERABLE KHANAAZEER</w:t>
      </w:r>
    </w:p>
    <w:p>
      <w:pPr>
        <w:spacing w:before="120" w:after="40" w:line="300" w:lineRule="exact"/>
        <w:jc w:val="both"/>
      </w:pPr>
      <w:r>
        <w:rPr>
          <w:rFonts w:ascii="Georgia" w:hAnsi="Georgia" w:cs="Georgia" w:eastAsia="Georgia"/>
          <w:b/>
          <w:i/>
          <w:sz w:val="22"/>
        </w:rPr>
        <w:t>Q. I notice a growing trend among students studying in Ulooms. After becoming Aalims they pursue higher secular education, e.g. science, accounting, law. In most cases they give preference to the secular studies and the concomitant careers. Is this trend tenable in Islam?</w:t>
      </w:r>
    </w:p>
    <w:p>
      <w:pPr>
        <w:spacing w:before="0" w:after="120" w:line="300" w:lineRule="exact"/>
        <w:jc w:val="both"/>
      </w:pPr>
      <w:r>
        <w:rPr>
          <w:rFonts w:ascii="Georgia" w:hAnsi="Georgia" w:cs="Georgia" w:eastAsia="Georgia"/>
          <w:b w:val="0"/>
          <w:i w:val="0"/>
          <w:sz w:val="22"/>
        </w:rPr>
        <w:t>A. They are not 'Aalims'. They are Jaahils.These students are Signs of Qiyaamah. Among the Signs of Qiyaamah mentioned by Rasulullah (Sallallahu alayhi wasallam) is that "the dunya will be pursued and acquired with the amal of the Aakhirat." Also, a Sign is "that the knowledge of the Deen will be acquired for purposes other than the Deen." They are the similitude of khanaazeer (pigs) mentioned by Rasulullah (Sallallahu alayhi wasallam). Our Nabi (Sallallahu alayhi wasallam) said: "He (i.e. the Ustaadh) who imparts Ilm (higher Deeni Ilm) to unfit persons is like one who garlands khanaazeer with pearls, diamonds and gold." They are vile mercenaries.</w:t>
      </w:r>
    </w:p>
    <w:p>
      <w:pPr>
        <w:spacing w:before="0" w:after="120" w:line="300" w:lineRule="exact"/>
        <w:jc w:val="both"/>
      </w:pPr>
      <w:r>
        <w:rPr>
          <w:rFonts w:ascii="Georgia" w:hAnsi="Georgia" w:cs="Georgia" w:eastAsia="Georgia"/>
          <w:b w:val="0"/>
          <w:i w:val="0"/>
          <w:sz w:val="22"/>
        </w:rPr>
        <w:t>They are like the disgruntled and rebellious Yahood who complained to Nabi Musaa (Alayhis salaam) about the Mann and Salwa which Allah Ta'ala daily made available for them miraculously whilst they were wandering in confusion and bewilderment, lost in the Valley of Teeh for 40 years. Instead of valuing and appreciating this food which came to them from the Heaven, they demanded lentils and onions. Hadhrat Musaa (Alayhis salaam) reprimanded them: "What! Do you want to exchange that which is best for that which is inferior?"</w:t>
      </w:r>
    </w:p>
    <w:p>
      <w:pPr>
        <w:spacing w:before="0" w:after="120" w:line="300" w:lineRule="exact"/>
        <w:jc w:val="both"/>
      </w:pPr>
      <w:r>
        <w:rPr>
          <w:rFonts w:ascii="Georgia" w:hAnsi="Georgia" w:cs="Georgia" w:eastAsia="Georgia"/>
          <w:b w:val="0"/>
          <w:i w:val="0"/>
          <w:sz w:val="22"/>
        </w:rPr>
        <w:t>These morons parading as Aalims, are worse than those Yahood who were tired of consuming the heavenly Mann and Salwa. These miserable molvis who should regret the day they were born, are exchanging the Deen, not food as Bani Israeel had done, for the carrion of the dunya. The Deen with its sacred Qur'aanic Ilm is a hobby for them. They are truly the khanaazeer mentioned in the Hadith.</w:t>
      </w:r>
    </w:p>
    <w:p>
      <w:r>
        <w:br w:type="page"/>
      </w:r>
    </w:p>
    <w:p>
      <w:pPr>
        <w:pStyle w:val="Heading1"/>
        <w:spacing w:before="360" w:after="200" w:line="300" w:lineRule="exact"/>
        <w:jc w:val="center"/>
      </w:pPr>
      <w:r>
        <w:rPr>
          <w:rFonts w:ascii="Georgia" w:hAnsi="Georgia" w:cs="Georgia" w:eastAsia="Georgia"/>
          <w:b/>
          <w:i w:val="0"/>
          <w:color w:val="1F3864"/>
          <w:sz w:val="32"/>
        </w:rPr>
        <w:t>THE SATANISM OF 'CHILDCARE' FACILITIES</w:t>
      </w:r>
    </w:p>
    <w:p>
      <w:pPr>
        <w:spacing w:before="120" w:after="40" w:line="300" w:lineRule="exact"/>
        <w:jc w:val="both"/>
      </w:pPr>
      <w:r>
        <w:rPr>
          <w:rFonts w:ascii="Georgia" w:hAnsi="Georgia" w:cs="Georgia" w:eastAsia="Georgia"/>
          <w:b/>
          <w:i/>
          <w:sz w:val="22"/>
        </w:rPr>
        <w:t>Q. Many Muslim women who work outside the home to earn, arrange for their little children to be placed in childcare centres and homes. I have been told that this is a sign of Qiyaamah. According to the Shariah, is it permitted or not?</w:t>
      </w:r>
    </w:p>
    <w:p>
      <w:pPr>
        <w:spacing w:before="0" w:after="120" w:line="300" w:lineRule="exact"/>
        <w:jc w:val="both"/>
      </w:pPr>
      <w:r>
        <w:rPr>
          <w:rFonts w:ascii="Georgia" w:hAnsi="Georgia" w:cs="Georgia" w:eastAsia="Georgia"/>
          <w:b w:val="0"/>
          <w:i w:val="0"/>
          <w:sz w:val="22"/>
        </w:rPr>
        <w:t>A. Yes, it is a sign of Qiyaamah. Allah Ta'ala has entrusted the care and training of children to the parents, mainly to the mother. Children are an Amaanat (Trust) in the custody of parents. But, in this era the lewd mothers are increasingly violating this sacred trust by abandoning their little c h i l d r e n. R e g a r d i n g Amaanat and Qiyaamah, Rasulullah (Sallallahu alayhi wasallam) was asked:</w:t>
      </w:r>
    </w:p>
    <w:p>
      <w:pPr>
        <w:spacing w:before="120" w:after="40" w:line="300" w:lineRule="exact"/>
        <w:jc w:val="both"/>
      </w:pPr>
      <w:r>
        <w:rPr>
          <w:rFonts w:ascii="Georgia" w:hAnsi="Georgia" w:cs="Georgia" w:eastAsia="Georgia"/>
          <w:b/>
          <w:i/>
          <w:sz w:val="22"/>
        </w:rPr>
        <w:t>"When will it be the Hour (of Qiyaamah)?" Rasulullah (Sallallahu alayhi wasallam) replied: "When Amaanat (Trust) is destroyed." The Sahaabi asked: "How will Amaanat be destroyed?" Rasulullah (Sallallahu alayhi wasallam) said: "When affairs are entrusted to those who are unfit (for the Tasks of Amaanat). At that time await earthquakes, red storms, sinking into the earth (of people and buildings), showering of stones (from the sky) and transfiguration (people turning into apes and pigs)."</w:t>
      </w:r>
    </w:p>
    <w:p>
      <w:pPr>
        <w:spacing w:before="0" w:after="120" w:line="300" w:lineRule="exact"/>
        <w:jc w:val="both"/>
      </w:pPr>
      <w:r>
        <w:rPr>
          <w:rFonts w:ascii="Georgia" w:hAnsi="Georgia" w:cs="Georgia" w:eastAsia="Georgia"/>
          <w:b w:val="0"/>
          <w:i w:val="0"/>
          <w:sz w:val="22"/>
        </w:rPr>
        <w:t>Assigning little children to so-called 'childcare' centres to enable the lewd mother to mingle with men in the public domain to earn money, is a Satanist plot. It is inspired by Iblees. It is the Waajib (incumbent) obligation of the mother to tend to the ta'leem and tarbiyat of her children. The assignment of children to Ibleesi 'childcare' centres is a perfect example of the destruction of Amaanat.</w:t>
      </w:r>
    </w:p>
    <w:p>
      <w:pPr>
        <w:spacing w:before="0" w:after="120" w:line="300" w:lineRule="exact"/>
        <w:jc w:val="both"/>
      </w:pPr>
      <w:r>
        <w:rPr>
          <w:rFonts w:ascii="Georgia" w:hAnsi="Georgia" w:cs="Georgia" w:eastAsia="Georgia"/>
          <w:b w:val="0"/>
          <w:i w:val="0"/>
          <w:sz w:val="22"/>
        </w:rPr>
        <w:t>It is a kabeerah sin (a major sin) to abandon the children in a satanic 'childcare' centre even if the so-called 'caring' is in a private home. It is haraam to cast the Amaanat of children outside the home. It is more haraam than throwing the Amaanat of one's money into the streets. The Deeni morality of the children is utterly ruined by this shaitaani assignment. Parents who deposit their little children into a 'childcare' facility are scoundrels of the worst kind. They are just like animals.</w:t>
      </w:r>
    </w:p>
    <w:p>
      <w:r>
        <w:br w:type="page"/>
      </w:r>
    </w:p>
    <w:p>
      <w:pPr>
        <w:pStyle w:val="Heading1"/>
        <w:spacing w:before="360" w:after="200" w:line="300" w:lineRule="exact"/>
        <w:jc w:val="center"/>
      </w:pPr>
      <w:r>
        <w:rPr>
          <w:rFonts w:ascii="Georgia" w:hAnsi="Georgia" w:cs="Georgia" w:eastAsia="Georgia"/>
          <w:b/>
          <w:i w:val="0"/>
          <w:color w:val="1F3864"/>
          <w:sz w:val="32"/>
        </w:rPr>
        <w:t>FEMALES AND MADRASAHS</w:t>
      </w:r>
    </w:p>
    <w:p>
      <w:pPr>
        <w:spacing w:before="120" w:after="40" w:line="300" w:lineRule="exact"/>
        <w:jc w:val="both"/>
      </w:pPr>
      <w:r>
        <w:rPr>
          <w:rFonts w:ascii="Georgia" w:hAnsi="Georgia" w:cs="Georgia" w:eastAsia="Georgia"/>
          <w:b/>
          <w:i/>
          <w:sz w:val="22"/>
        </w:rPr>
        <w:t>Q. What is the correct way for a student to decline unacceptable teaching posts which the student's Ustaadh wants to assign? A female is being asked to teach at a co-ed Muslim school which accommodates boys and girls up to grade 7.</w:t>
      </w:r>
    </w:p>
    <w:p>
      <w:pPr>
        <w:spacing w:before="0" w:after="120" w:line="300" w:lineRule="exact"/>
        <w:jc w:val="both"/>
      </w:pPr>
      <w:r>
        <w:rPr>
          <w:rFonts w:ascii="Georgia" w:hAnsi="Georgia" w:cs="Georgia" w:eastAsia="Georgia"/>
          <w:b w:val="0"/>
          <w:i w:val="0"/>
          <w:sz w:val="22"/>
        </w:rPr>
        <w:t>A. The female should outrightly decline the haraam post. Rasulullah (Sallallahu alayhi wasallam) said: "There is no obedience to anyone in anything which involves disobedience to Allah."</w:t>
      </w:r>
    </w:p>
    <w:p>
      <w:pPr>
        <w:spacing w:before="0" w:after="120" w:line="300" w:lineRule="exact"/>
        <w:jc w:val="both"/>
      </w:pPr>
      <w:r>
        <w:rPr>
          <w:rFonts w:ascii="Georgia" w:hAnsi="Georgia" w:cs="Georgia" w:eastAsia="Georgia"/>
          <w:b w:val="0"/>
          <w:i w:val="0"/>
          <w:sz w:val="22"/>
        </w:rPr>
        <w:t>If an Ustaadh asks his student to steal or commit zina or any other haraam act, the student has no option but to firmly decline and offer the Ustaadh naseehat by way of Amr Bil Ma'roof regardless of the ire of the teacher.</w:t>
      </w:r>
    </w:p>
    <w:p>
      <w:pPr>
        <w:spacing w:before="120" w:after="40" w:line="300" w:lineRule="exact"/>
        <w:jc w:val="both"/>
      </w:pPr>
      <w:r>
        <w:rPr>
          <w:rFonts w:ascii="Georgia" w:hAnsi="Georgia" w:cs="Georgia" w:eastAsia="Georgia"/>
          <w:b/>
          <w:i/>
          <w:sz w:val="22"/>
        </w:rPr>
        <w:t>Q. Up to what age are girls allowed to pursue secular education?</w:t>
      </w:r>
    </w:p>
    <w:p>
      <w:pPr>
        <w:spacing w:before="0" w:after="120" w:line="300" w:lineRule="exact"/>
        <w:jc w:val="both"/>
      </w:pPr>
      <w:r>
        <w:rPr>
          <w:rFonts w:ascii="Georgia" w:hAnsi="Georgia" w:cs="Georgia" w:eastAsia="Georgia"/>
          <w:b w:val="0"/>
          <w:i w:val="0"/>
          <w:sz w:val="22"/>
        </w:rPr>
        <w:t>A. The co-ed school is haraam. Girls and boys even 6 year old, may not attend a co-ed school. It is a haraam system. Hadhrat Thanvi (Rahmatullah alayh) said that a girl has to observe Purdah for strangers from the age of 6, and for ghair mahram relatives from the age of 7. Expanding on this opinion, we say that due to the predominance of fisq and fujoor in our era, girls should be kept away from males even from the age of 4.</w:t>
      </w:r>
    </w:p>
    <w:p>
      <w:pPr>
        <w:spacing w:before="0" w:after="120" w:line="300" w:lineRule="exact"/>
        <w:jc w:val="both"/>
      </w:pPr>
      <w:r>
        <w:rPr>
          <w:rFonts w:ascii="Georgia" w:hAnsi="Georgia" w:cs="Georgia" w:eastAsia="Georgia"/>
          <w:b w:val="0"/>
          <w:i w:val="0"/>
          <w:sz w:val="22"/>
        </w:rPr>
        <w:t>A girl should never be sent for secular education even in an all-girls school even if she is 6 years old. Basic English should be taught at home.</w:t>
      </w:r>
    </w:p>
    <w:p>
      <w:pPr>
        <w:spacing w:before="120" w:after="40" w:line="300" w:lineRule="exact"/>
        <w:jc w:val="both"/>
      </w:pPr>
      <w:r>
        <w:rPr>
          <w:rFonts w:ascii="Georgia" w:hAnsi="Georgia" w:cs="Georgia" w:eastAsia="Georgia"/>
          <w:b/>
          <w:i/>
          <w:sz w:val="22"/>
        </w:rPr>
        <w:t>Q. The principal of the co-ed Muslim school is a Maulana. He is in his office on the school premises. The reason given is that he needs to attend to the male parents who want to enroll their children in the school. Is the reason valid according to the Shariah?</w:t>
      </w:r>
    </w:p>
    <w:p>
      <w:pPr>
        <w:spacing w:before="0" w:after="120" w:line="300" w:lineRule="exact"/>
        <w:jc w:val="both"/>
      </w:pPr>
      <w:r>
        <w:rPr>
          <w:rFonts w:ascii="Georgia" w:hAnsi="Georgia" w:cs="Georgia" w:eastAsia="Georgia"/>
          <w:b w:val="0"/>
          <w:i w:val="0"/>
          <w:sz w:val="22"/>
        </w:rPr>
        <w:t>A. The reason is shaitaani deception. The principal in this institution is caught in the snare of Iblees. The reason given to justify his haraam presence is termed in the Qur'aan Majeed as zukhruful qawl (satanically adorned speech) which Iblees breathes or urinates into the brains of the ulama-e-soo' who indulge in flagrant acts of haraam. Shaitaan is a cunning and clever Ustaadh. All these molvis of soo' are agents of Iblees. They undermine the Deen in the name of the Deen. They are the scoundrels who have created the worst erosion and destruction of Islamic morality.</w:t>
      </w:r>
    </w:p>
    <w:p>
      <w:pPr>
        <w:spacing w:before="120" w:after="40" w:line="300" w:lineRule="exact"/>
        <w:jc w:val="both"/>
      </w:pPr>
      <w:r>
        <w:rPr>
          <w:rFonts w:ascii="Georgia" w:hAnsi="Georgia" w:cs="Georgia" w:eastAsia="Georgia"/>
          <w:b/>
          <w:i/>
          <w:sz w:val="22"/>
        </w:rPr>
        <w:t>Q. Up to what distance can females travel to reach in a Maktab?</w:t>
      </w:r>
    </w:p>
    <w:p>
      <w:pPr>
        <w:spacing w:before="0" w:after="120" w:line="300" w:lineRule="exact"/>
        <w:jc w:val="both"/>
      </w:pPr>
      <w:r>
        <w:rPr>
          <w:rFonts w:ascii="Georgia" w:hAnsi="Georgia" w:cs="Georgia" w:eastAsia="Georgia"/>
          <w:b w:val="0"/>
          <w:i w:val="0"/>
          <w:sz w:val="22"/>
        </w:rPr>
        <w:t>A. In terms of the Sunnah/ Shariah women may not teach in even an all-girls madrasah. Such madrasahs are schemes of Iblees. A woman who is capable of teaching, should open her own madrasah at her home. Girls from nearby may come to her home for ta'leem.</w:t>
      </w:r>
    </w:p>
    <w:p>
      <w:r>
        <w:br w:type="page"/>
      </w:r>
    </w:p>
    <w:p>
      <w:pPr>
        <w:pStyle w:val="Heading1"/>
        <w:spacing w:before="360" w:after="200" w:line="300" w:lineRule="exact"/>
        <w:jc w:val="center"/>
      </w:pPr>
      <w:r>
        <w:rPr>
          <w:rFonts w:ascii="Georgia" w:hAnsi="Georgia" w:cs="Georgia" w:eastAsia="Georgia"/>
          <w:b/>
          <w:i w:val="0"/>
          <w:color w:val="1F3864"/>
          <w:sz w:val="32"/>
        </w:rPr>
        <w:t>BAY'T</w:t>
      </w:r>
    </w:p>
    <w:p>
      <w:pPr>
        <w:spacing w:before="0" w:after="120" w:line="300" w:lineRule="exact"/>
        <w:jc w:val="both"/>
      </w:pPr>
      <w:r>
        <w:rPr>
          <w:rFonts w:ascii="Georgia" w:hAnsi="Georgia" w:cs="Georgia" w:eastAsia="Georgia"/>
          <w:b w:val="0"/>
          <w:i w:val="0"/>
          <w:sz w:val="22"/>
        </w:rPr>
        <w:t>The reality of Bay't is to follow the Shariah. The customary form of bay't is not an incumbent condition.</w:t>
      </w:r>
    </w:p>
    <w:p>
      <w:pPr>
        <w:spacing w:before="0" w:after="120" w:line="300" w:lineRule="exact"/>
        <w:jc w:val="both"/>
      </w:pPr>
      <w:r>
        <w:rPr>
          <w:rFonts w:ascii="Georgia" w:hAnsi="Georgia" w:cs="Georgia" w:eastAsia="Georgia"/>
          <w:b w:val="0"/>
          <w:i w:val="0"/>
          <w:sz w:val="22"/>
        </w:rPr>
        <w:t>Bay't has its reality and its external form. Its reality demands strict obedience to the Shariah by following a genuine Shaikh. Its form is the customary ceremony of allegiance. The outward customary form is not necessary. In fact, for some it is even harmful. When they adopt the customary form, they become careless and labour under the impression that the bay't ceremony is the be all, and the responsibility of their reformation devolves on the shaikh. For these reasons I do not make haste in taking bay't.</w:t>
      </w:r>
    </w:p>
    <w:p>
      <w:pPr>
        <w:spacing w:before="120" w:after="40" w:line="300" w:lineRule="exact"/>
        <w:jc w:val="both"/>
      </w:pPr>
      <w:r>
        <w:rPr>
          <w:rFonts w:ascii="Georgia" w:hAnsi="Georgia" w:cs="Georgia" w:eastAsia="Georgia"/>
          <w:b/>
          <w:i/>
          <w:sz w:val="22"/>
        </w:rPr>
        <w:t>(Hadhrat Maulana Ashraf Ali Thanvi) nations?</w:t>
      </w:r>
    </w:p>
    <w:p>
      <w:pPr>
        <w:spacing w:before="0" w:after="120" w:line="300" w:lineRule="exact"/>
        <w:jc w:val="both"/>
      </w:pPr>
      <w:r>
        <w:rPr>
          <w:rFonts w:ascii="Georgia" w:hAnsi="Georgia" w:cs="Georgia" w:eastAsia="Georgia"/>
          <w:b w:val="0"/>
          <w:i w:val="0"/>
          <w:sz w:val="22"/>
        </w:rPr>
        <w:t>The Shayaateen of the West are great conspirators just as are the people of the West. These devils involve these tourists in haraam from the day they depart from home until the day they return. Wholesale neglect of Salaat is the norm. In a plane full of men and women ostensibly going for Hajj or Umrah, only a few venture to perform Salaat on the plane. Most of these tourists remain in their seats like kuffaar. They display total indifference to Salaat.</w:t>
      </w:r>
    </w:p>
    <w:p>
      <w:pPr>
        <w:spacing w:before="0" w:after="120" w:line="300" w:lineRule="exact"/>
        <w:jc w:val="both"/>
      </w:pPr>
      <w:r>
        <w:rPr>
          <w:rFonts w:ascii="Georgia" w:hAnsi="Georgia" w:cs="Georgia" w:eastAsia="Georgia"/>
          <w:b w:val="0"/>
          <w:i w:val="0"/>
          <w:sz w:val="22"/>
        </w:rPr>
        <w:t>Then they indulge gluttonously in the mushtabah, filthy and haraam food served on the plane. They devour the impure foods like animals. All purdah vanishes. For these tourists it seems that there is no need to observe purdah. Men and women freely mix and converse in the plane and at the airports. In the plane, men and women line up inter-mixed at the toilets. Every vestige of haya (shame) is effaced. It is as if they are w i t h o u t I m a a n. Rasulullah (Sallallahu alayhi wasallam) said: "Haya is a branch of Imaan." But these male and female tourists labouring in the deception of going for ibaadat, stand against one another in the queue at the toilet. A woman emerges from the toilet with a man standing against the toilet door.</w:t>
      </w:r>
    </w:p>
    <w:p>
      <w:pPr>
        <w:spacing w:before="0" w:after="120" w:line="300" w:lineRule="exact"/>
        <w:jc w:val="both"/>
      </w:pPr>
      <w:r>
        <w:rPr>
          <w:rFonts w:ascii="Georgia" w:hAnsi="Georgia" w:cs="Georgia" w:eastAsia="Georgia"/>
          <w:b w:val="0"/>
          <w:i w:val="0"/>
          <w:sz w:val="22"/>
        </w:rPr>
        <w:t>At the immigration and custom points, when checking in and being searched, fisq and fujoor prevails. It the transit lounges and in the hotel foyers and lifts, fisq and fujoor reign. They claim to be going for Umrah/ Hajj, but they squander the time in malls and merrymaking places. It is nothing but compounded fisq and fujoor.</w:t>
      </w:r>
    </w:p>
    <w:p>
      <w:pPr>
        <w:spacing w:before="0" w:after="120" w:line="300" w:lineRule="exact"/>
        <w:jc w:val="both"/>
      </w:pPr>
      <w:r>
        <w:rPr>
          <w:rFonts w:ascii="Georgia" w:hAnsi="Georgia" w:cs="Georgia" w:eastAsia="Georgia"/>
          <w:b w:val="0"/>
          <w:i w:val="0"/>
          <w:sz w:val="22"/>
        </w:rPr>
        <w:t>Even in the Haram Shareef, fisq and fujoor prevail. Men and women freely mix. The amount of haraam photography taking place is absolutely shocking and lamentable. Huge sums of money are wasted on these haraam tours while millions of the Ummah are suffering in extreme straits of poverty and misery.</w:t>
      </w:r>
    </w:p>
    <w:p>
      <w:pPr>
        <w:spacing w:before="0" w:after="120" w:line="300" w:lineRule="exact"/>
        <w:jc w:val="both"/>
      </w:pPr>
      <w:r>
        <w:rPr>
          <w:rFonts w:ascii="Georgia" w:hAnsi="Georgia" w:cs="Georgia" w:eastAsia="Georgia"/>
          <w:b w:val="0"/>
          <w:i w:val="0"/>
          <w:sz w:val="22"/>
        </w:rPr>
        <w:t>It is clear that the earnings of these people are either doubtful or haraam, hence they have strong inclination to waste the money thereby becoming the "brothers of the devils". Almost every step of this touring is haraam just as the Shayaateen of the West say. They have succeeded in their nefarious plot of ruining the akhlaaq and Imaan of Muslims with these haraam tours.</w:t>
      </w:r>
    </w:p>
    <w:p>
      <w:pPr>
        <w:spacing w:before="0" w:after="120" w:line="300" w:lineRule="exact"/>
        <w:jc w:val="both"/>
      </w:pPr>
      <w:r>
        <w:rPr>
          <w:rFonts w:ascii="Georgia" w:hAnsi="Georgia" w:cs="Georgia" w:eastAsia="Georgia"/>
          <w:b w:val="0"/>
          <w:i w:val="0"/>
          <w:sz w:val="22"/>
        </w:rPr>
        <w:t>The Ulama or so-called Ulama are also trapped in this shaitaani snare. They are deaf and blind. They fail to hear and see the evils of these journeys. They come within the purview of the Qur'aanic aayat:</w:t>
      </w:r>
    </w:p>
    <w:p>
      <w:pPr>
        <w:spacing w:before="0" w:after="120" w:line="300" w:lineRule="exact"/>
        <w:jc w:val="both"/>
      </w:pPr>
      <w:r>
        <w:rPr>
          <w:rFonts w:ascii="Georgia" w:hAnsi="Georgia" w:cs="Georgia" w:eastAsia="Georgia"/>
          <w:b w:val="0"/>
          <w:i w:val="0"/>
          <w:sz w:val="22"/>
        </w:rPr>
        <w:t>"Verily, the vilest of creatures by Allah are the deaf and the blind who have no intelligence." The Qur'aan says that they eat "like animals". Only those whose Imaan has been defaced by nafsaani lust fail to see and understand the villainy of these haraam tours.</w:t>
      </w:r>
    </w:p>
    <w:p>
      <w:r>
        <w:br w:type="page"/>
      </w:r>
    </w:p>
    <w:p>
      <w:pPr>
        <w:pStyle w:val="Heading1"/>
        <w:spacing w:before="360" w:after="200" w:line="300" w:lineRule="exact"/>
        <w:jc w:val="center"/>
      </w:pPr>
      <w:r>
        <w:rPr>
          <w:rFonts w:ascii="Georgia" w:hAnsi="Georgia" w:cs="Georgia" w:eastAsia="Georgia"/>
          <w:b/>
          <w:i w:val="0"/>
          <w:color w:val="1F3864"/>
          <w:sz w:val="32"/>
        </w:rPr>
        <w:t>¿BE NOT OBLIVIOUS</w:t>
      </w:r>
    </w:p>
    <w:p>
      <w:pPr>
        <w:spacing w:before="0" w:after="120" w:line="300" w:lineRule="exact"/>
        <w:jc w:val="both"/>
      </w:pPr>
      <w:r>
        <w:rPr>
          <w:rFonts w:ascii="Georgia" w:hAnsi="Georgia" w:cs="Georgia" w:eastAsia="Georgia"/>
          <w:b w:val="0"/>
          <w:i w:val="0"/>
          <w:sz w:val="22"/>
        </w:rPr>
        <w:t>Do not become oblivious (ghaafil) of your past sins due to your current good moral / spiritual state. Remember that you are dealing with a Being, Allah Azza Wa Jal, Who does not forget.</w:t>
      </w:r>
    </w:p>
    <w:p>
      <w:pPr>
        <w:spacing w:before="0" w:after="120" w:line="300" w:lineRule="exact"/>
        <w:jc w:val="both"/>
      </w:pPr>
      <w:r>
        <w:rPr>
          <w:rFonts w:ascii="Georgia" w:hAnsi="Georgia" w:cs="Georgia" w:eastAsia="Georgia"/>
          <w:b w:val="0"/>
          <w:i w:val="0"/>
          <w:sz w:val="22"/>
        </w:rPr>
        <w:t>Many of us had committed heinous sins years ago. Then Allah Ta'ala in His Infinite Mercy granted the taufeeq and ability for repentance and reformation. We then repented and abandoned our past sinful life and ways.</w:t>
      </w:r>
    </w:p>
    <w:p>
      <w:pPr>
        <w:spacing w:before="0" w:after="120" w:line="300" w:lineRule="exact"/>
        <w:jc w:val="both"/>
      </w:pPr>
      <w:r>
        <w:rPr>
          <w:rFonts w:ascii="Georgia" w:hAnsi="Georgia" w:cs="Georgia" w:eastAsia="Georgia"/>
          <w:b w:val="0"/>
          <w:i w:val="0"/>
          <w:sz w:val="22"/>
        </w:rPr>
        <w:t>Sometimes the present state of piety or assumed piety creates ujub (vanity/ self esteem). Few indeed are they who of their own accord understand that they are suffering from this malady. The dividing line between riya/ujub (show/vanity) and ikhlaas (sincerity) is extremely fine and blurred, and in most cases not discernable to the one afflicted with this malady.</w:t>
      </w:r>
    </w:p>
    <w:p>
      <w:pPr>
        <w:spacing w:before="0" w:after="120" w:line="300" w:lineRule="exact"/>
        <w:jc w:val="both"/>
      </w:pPr>
      <w:r>
        <w:rPr>
          <w:rFonts w:ascii="Georgia" w:hAnsi="Georgia" w:cs="Georgia" w:eastAsia="Georgia"/>
          <w:b w:val="0"/>
          <w:i w:val="0"/>
          <w:sz w:val="22"/>
        </w:rPr>
        <w:t>For safety, do not become completely oblivious of past sins. Occasionally call to mind the immorality committed years ago and renew Taubah and Istighfaar. Reflect on the villainy and immorality of the nafs. Only then will you understand your scandalous worth, contemptibility and precarious moral state. Make dua for Imaan to be intact at the moment of Maut.</w:t>
      </w:r>
    </w:p>
    <w:p>
      <w:r>
        <w:br w:type="page"/>
      </w:r>
    </w:p>
    <w:p>
      <w:pPr>
        <w:pStyle w:val="Heading1"/>
        <w:spacing w:before="360" w:after="200" w:line="300" w:lineRule="exact"/>
        <w:jc w:val="center"/>
      </w:pPr>
      <w:r>
        <w:rPr>
          <w:rFonts w:ascii="Georgia" w:hAnsi="Georgia" w:cs="Georgia" w:eastAsia="Georgia"/>
          <w:b/>
          <w:i w:val="0"/>
          <w:color w:val="1F3864"/>
          <w:sz w:val="32"/>
        </w:rPr>
        <w:t>KUFR VILLAINY OF A 'MUFTI'</w:t>
      </w:r>
    </w:p>
    <w:p>
      <w:pPr>
        <w:spacing w:before="120" w:after="40" w:line="300" w:lineRule="exact"/>
        <w:jc w:val="both"/>
      </w:pPr>
      <w:r>
        <w:rPr>
          <w:rFonts w:ascii="Georgia" w:hAnsi="Georgia" w:cs="Georgia" w:eastAsia="Georgia"/>
          <w:b/>
          <w:i/>
          <w:sz w:val="22"/>
        </w:rPr>
        <w:t>Q. A mufti from Pietermaritzburg runs his school and madressa. He has 2 Hindu women running the whole show, and gives preference to these Hindu women over all the Muslim teachers in the school and madressa. In the eyes of the mufti this Hindu secretary is regarded as superior and is given more power than the experienced old Principal of the school.</w:t>
      </w:r>
    </w:p>
    <w:p>
      <w:pPr>
        <w:spacing w:before="120" w:after="40" w:line="300" w:lineRule="exact"/>
        <w:jc w:val="both"/>
      </w:pPr>
      <w:r>
        <w:rPr>
          <w:rFonts w:ascii="Georgia" w:hAnsi="Georgia" w:cs="Georgia" w:eastAsia="Georgia"/>
          <w:b/>
          <w:i/>
          <w:sz w:val="22"/>
        </w:rPr>
        <w:t>This Hindu secretary has pictures and small Hindu idols in her office in the Muslim school/Madressa in the precincts of the Centre Masjid.</w:t>
      </w:r>
    </w:p>
    <w:p>
      <w:pPr>
        <w:spacing w:before="120" w:after="40" w:line="300" w:lineRule="exact"/>
        <w:jc w:val="both"/>
      </w:pPr>
      <w:r>
        <w:rPr>
          <w:rFonts w:ascii="Georgia" w:hAnsi="Georgia" w:cs="Georgia" w:eastAsia="Georgia"/>
          <w:b/>
          <w:i/>
          <w:sz w:val="22"/>
        </w:rPr>
        <w:t>It is shocking that with so many Muslims available to do the job that this mufti employs these two Hindu women and gives them preference over all the Muslim staff. Please comment. Is this Islamically proper?</w:t>
      </w:r>
    </w:p>
    <w:p>
      <w:pPr>
        <w:spacing w:before="0" w:after="120" w:line="300" w:lineRule="exact"/>
        <w:jc w:val="both"/>
      </w:pPr>
      <w:r>
        <w:rPr>
          <w:rFonts w:ascii="Georgia" w:hAnsi="Georgia" w:cs="Georgia" w:eastAsia="Georgia"/>
          <w:b w:val="0"/>
          <w:i w:val="0"/>
          <w:sz w:val="22"/>
        </w:rPr>
        <w:t>A. If the information you have provided is correct, then perhaps this 'mufti' is not even a Muslim. It is not conceivable for an Aalim of the Deen to descend to the depth of villainy narrated by you. If this scenario is a reality, have the other Ulama of the city not objected? The position at this madrasah / school is Islamically intolerable.</w:t>
      </w:r>
    </w:p>
    <w:p>
      <w:pPr>
        <w:spacing w:before="0" w:after="120" w:line="300" w:lineRule="exact"/>
        <w:jc w:val="both"/>
      </w:pPr>
      <w:r>
        <w:rPr>
          <w:rFonts w:ascii="Georgia" w:hAnsi="Georgia" w:cs="Georgia" w:eastAsia="Georgia"/>
          <w:b w:val="0"/>
          <w:i w:val="0"/>
          <w:sz w:val="22"/>
        </w:rPr>
        <w:t>The Muslim teachers at this school where this haraam scenario operates are also blameworthy. They should resign enmasse. This vile 'mufti' should be dismissed if he is employed by the Jamaat. The set-up is evil and haraam. The fellow must be in some illicit relationship with the mushrik females.</w:t>
      </w:r>
    </w:p>
    <w:p>
      <w:r>
        <w:br w:type="page"/>
      </w:r>
    </w:p>
    <w:p>
      <w:pPr>
        <w:pStyle w:val="Heading1"/>
        <w:spacing w:before="360" w:after="200" w:line="300" w:lineRule="exact"/>
        <w:jc w:val="center"/>
      </w:pPr>
      <w:r>
        <w:rPr>
          <w:rFonts w:ascii="Georgia" w:hAnsi="Georgia" w:cs="Georgia" w:eastAsia="Georgia"/>
          <w:b/>
          <w:i w:val="0"/>
          <w:color w:val="1F3864"/>
          <w:sz w:val="32"/>
        </w:rPr>
        <w:t>CLOWNING IN SALAAT</w:t>
      </w:r>
    </w:p>
    <w:p>
      <w:pPr>
        <w:spacing w:before="120" w:after="40" w:line="300" w:lineRule="exact"/>
        <w:jc w:val="both"/>
      </w:pPr>
      <w:r>
        <w:rPr>
          <w:rFonts w:ascii="Georgia" w:hAnsi="Georgia" w:cs="Georgia" w:eastAsia="Georgia"/>
          <w:b/>
          <w:i/>
          <w:sz w:val="22"/>
        </w:rPr>
        <w:t>Q. In our Masjid, they use a mike with a fixed stand for bayaans and for the Fardh Salaah. During the Salaah, the mike is positioned in such a manner that it is right in front of the imam's mouth, right by his lips. This makes it impossible for him to go into ruku or sajdah in a straight line. He has to go around the mike in order to move to the other positions. So sometimes he goes to the right other times to the left. I asked an Aalim about this and he said that the movement away from the direction of Qiblah while dodging the mike is not more than 5 degrees (I'm sceptical about this), which means that the Salaah is valid. Also since the deviation from the direction of Qiblah occurs while changing positions it is OK. The example is if you lose your balance while changing positions then Salaah doesn't break. Finally because he alternates between left and right it isn't consistent and therefore it is OK. Also the entire body didn't change direction. Is this is correct? Is the salaah valid? What should be done if the Salaah is not valid? Should I just ignore this and leave these things to the ulema?</w:t>
      </w:r>
    </w:p>
    <w:p>
      <w:pPr>
        <w:spacing w:before="0" w:after="120" w:line="300" w:lineRule="exact"/>
        <w:jc w:val="both"/>
      </w:pPr>
      <w:r>
        <w:rPr>
          <w:rFonts w:ascii="Georgia" w:hAnsi="Georgia" w:cs="Georgia" w:eastAsia="Georgia"/>
          <w:b w:val="0"/>
          <w:i w:val="0"/>
          <w:sz w:val="22"/>
        </w:rPr>
        <w:t>A. The Aalim whom you asked has provided a fallacious answer. His explanation is pure drivel. Besides the Qiblah issue, the repeated stupid, clownish action of the Imaam when changing postures is termed Amal-e-Katheer (excessive action) in the context of Salaat. Thus, the Salaat becomes invalid by the silly acting of the Imaam. The Salaat should be repeated. A mockery is made of this great fundamental Ibaadat. There is absolutely no khushoo' and khudhoo' in such a Salaat in which extraneous, silly antics are introduced.</w:t>
      </w:r>
    </w:p>
    <w:p>
      <w:pPr>
        <w:spacing w:before="0" w:after="120" w:line="300" w:lineRule="exact"/>
        <w:jc w:val="both"/>
      </w:pPr>
      <w:r>
        <w:rPr>
          <w:rFonts w:ascii="Georgia" w:hAnsi="Georgia" w:cs="Georgia" w:eastAsia="Georgia"/>
          <w:b w:val="0"/>
          <w:i w:val="0"/>
          <w:sz w:val="22"/>
        </w:rPr>
        <w:t>Musallis should insist on dumping the mike. It is not permissible to use it for Salaat. The clownish antics further aggravate the impermissibility.</w:t>
      </w:r>
    </w:p>
    <w:p>
      <w:r>
        <w:br w:type="page"/>
      </w:r>
    </w:p>
    <w:p>
      <w:pPr>
        <w:pStyle w:val="Heading1"/>
        <w:spacing w:before="360" w:after="200" w:line="300" w:lineRule="exact"/>
        <w:jc w:val="center"/>
      </w:pPr>
      <w:r>
        <w:rPr>
          <w:rFonts w:ascii="Georgia" w:hAnsi="Georgia" w:cs="Georgia" w:eastAsia="Georgia"/>
          <w:b/>
          <w:i w:val="0"/>
          <w:color w:val="1F3864"/>
          <w:sz w:val="32"/>
        </w:rPr>
        <w:t>TABLIGH JAMAAT &amp; PARENTS</w:t>
      </w:r>
    </w:p>
    <w:p>
      <w:pPr>
        <w:spacing w:before="120" w:after="40" w:line="300" w:lineRule="exact"/>
        <w:jc w:val="both"/>
      </w:pPr>
      <w:r>
        <w:rPr>
          <w:rFonts w:ascii="Georgia" w:hAnsi="Georgia" w:cs="Georgia" w:eastAsia="Georgia"/>
          <w:b/>
          <w:i/>
          <w:sz w:val="22"/>
        </w:rPr>
        <w:t>Q. In Bangladesh, the Qoumi Ulama-Keraam are the supporters of Shura-e-Nezaam of Tablig Jamaat. They have totally rejected the Sa'd group members who are described as the 'ITA'ATI GROUP' in Bangladesh.</w:t>
      </w:r>
    </w:p>
    <w:p>
      <w:pPr>
        <w:spacing w:before="120" w:after="40" w:line="300" w:lineRule="exact"/>
        <w:jc w:val="both"/>
      </w:pPr>
      <w:r>
        <w:rPr>
          <w:rFonts w:ascii="Georgia" w:hAnsi="Georgia" w:cs="Georgia" w:eastAsia="Georgia"/>
          <w:b/>
          <w:i/>
          <w:sz w:val="22"/>
        </w:rPr>
        <w:t>One of my friends is a supporter of the Sa'd group. But his parents are with the Shura-e-Nezaam of the Tablig Jamaat. His parents are very much upset with him due to his being with the Sa'd group.</w:t>
      </w:r>
    </w:p>
    <w:p>
      <w:pPr>
        <w:spacing w:before="120" w:after="40" w:line="300" w:lineRule="exact"/>
        <w:jc w:val="both"/>
      </w:pPr>
      <w:r>
        <w:rPr>
          <w:rFonts w:ascii="Georgia" w:hAnsi="Georgia" w:cs="Georgia" w:eastAsia="Georgia"/>
          <w:b/>
          <w:i/>
          <w:sz w:val="22"/>
        </w:rPr>
        <w:t>Considering both groups are the same, is it permissible for the son / daughter to be an active member / supporter of the Sa'd group, thus upsetting the parents? Will the son / daughter be guilty of disobeying the parents?</w:t>
      </w:r>
    </w:p>
    <w:p>
      <w:pPr>
        <w:spacing w:before="0" w:after="120" w:line="300" w:lineRule="exact"/>
        <w:jc w:val="both"/>
      </w:pPr>
      <w:r>
        <w:rPr>
          <w:rFonts w:ascii="Georgia" w:hAnsi="Georgia" w:cs="Georgia" w:eastAsia="Georgia"/>
          <w:b w:val="0"/>
          <w:i w:val="0"/>
          <w:sz w:val="22"/>
        </w:rPr>
        <w:t>A. The better and correct option is not to be a supporter of any of the two Tablighi Jamaat factions. Both factions are astray and soiled with ghulu' (haraam ex-</w:t>
      </w:r>
    </w:p>
    <w:p>
      <w:pPr>
        <w:spacing w:before="120" w:after="40" w:line="300" w:lineRule="exact"/>
        <w:jc w:val="both"/>
      </w:pPr>
      <w:r>
        <w:rPr>
          <w:rFonts w:ascii="Georgia" w:hAnsi="Georgia" w:cs="Georgia" w:eastAsia="Georgia"/>
          <w:b/>
          <w:i/>
          <w:sz w:val="22"/>
        </w:rPr>
        <w:t>tremism).</w:t>
      </w:r>
    </w:p>
    <w:p>
      <w:pPr>
        <w:spacing w:before="0" w:after="120" w:line="300" w:lineRule="exact"/>
        <w:jc w:val="both"/>
      </w:pPr>
      <w:r>
        <w:rPr>
          <w:rFonts w:ascii="Georgia" w:hAnsi="Georgia" w:cs="Georgia" w:eastAsia="Georgia"/>
          <w:b w:val="0"/>
          <w:i w:val="0"/>
          <w:sz w:val="22"/>
        </w:rPr>
        <w:t>Nafsaaniyat has gripped them, and is directing both groups. They are prepared to kill each other.</w:t>
      </w:r>
    </w:p>
    <w:p>
      <w:pPr>
        <w:spacing w:before="0" w:after="120" w:line="300" w:lineRule="exact"/>
        <w:jc w:val="both"/>
      </w:pPr>
      <w:r>
        <w:rPr>
          <w:rFonts w:ascii="Georgia" w:hAnsi="Georgia" w:cs="Georgia" w:eastAsia="Georgia"/>
          <w:b w:val="0"/>
          <w:i w:val="0"/>
          <w:sz w:val="22"/>
        </w:rPr>
        <w:t>In this corrupt haraam scenario the safety of one's Imaan and Akhlaaq is to steer clear of both groups.</w:t>
      </w:r>
    </w:p>
    <w:p>
      <w:pPr>
        <w:spacing w:before="0" w:after="120" w:line="300" w:lineRule="exact"/>
        <w:jc w:val="both"/>
      </w:pPr>
      <w:r>
        <w:rPr>
          <w:rFonts w:ascii="Georgia" w:hAnsi="Georgia" w:cs="Georgia" w:eastAsia="Georgia"/>
          <w:b w:val="0"/>
          <w:i w:val="0"/>
          <w:sz w:val="22"/>
        </w:rPr>
        <w:t>Do not participate in their shenanigans. You may sit in the bayaans of any group without being a supporter of either group.</w:t>
      </w:r>
    </w:p>
    <w:p>
      <w:pPr>
        <w:spacing w:before="0" w:after="120" w:line="300" w:lineRule="exact"/>
        <w:jc w:val="both"/>
      </w:pPr>
      <w:r>
        <w:rPr>
          <w:rFonts w:ascii="Georgia" w:hAnsi="Georgia" w:cs="Georgia" w:eastAsia="Georgia"/>
          <w:b w:val="0"/>
          <w:i w:val="0"/>
          <w:sz w:val="22"/>
        </w:rPr>
        <w:t>The son / daughter will be guilty of sin for disobeying the orders of parents who prohibit their child from being a supporter of either faction. In this case it is not an issue of Haqq versus Baatil. It is a case of nafs versus nafs, and both groups are astray.</w:t>
      </w:r>
    </w:p>
    <w:p>
      <w:pPr>
        <w:spacing w:before="0" w:after="120" w:line="300" w:lineRule="exact"/>
        <w:jc w:val="both"/>
      </w:pPr>
      <w:r>
        <w:rPr>
          <w:rFonts w:ascii="Georgia" w:hAnsi="Georgia" w:cs="Georgia" w:eastAsia="Georgia"/>
          <w:b w:val="0"/>
          <w:i w:val="0"/>
          <w:sz w:val="22"/>
        </w:rPr>
        <w:t>When Jihaad is not Fardh-e-Ain, then for even this great and wonderful Ibaadat, the son may not embark on it without the consent of his parents.</w:t>
      </w:r>
    </w:p>
    <w:p>
      <w:pPr>
        <w:spacing w:before="0" w:after="120" w:line="300" w:lineRule="exact"/>
        <w:jc w:val="both"/>
      </w:pPr>
      <w:r>
        <w:rPr>
          <w:rFonts w:ascii="Georgia" w:hAnsi="Georgia" w:cs="Georgia" w:eastAsia="Georgia"/>
          <w:b w:val="0"/>
          <w:i w:val="0"/>
          <w:sz w:val="22"/>
        </w:rPr>
        <w:t>Rasulullah (Sallallahu alayhi wasallam) himself had refused consent for participation in Jihaad out of consideration for parents. If any parent refuses permission, then it will be haraam to participate in a Jihaad which is not Fardh-e-Ain. Relative to Jihaad, the Tabligh Jamaat as it stands today, has absolutely no Shar'i status. It is haraam to participate in its activities without parental consent.</w:t>
      </w:r>
    </w:p>
    <w:p>
      <w:r>
        <w:br w:type="page"/>
      </w:r>
    </w:p>
    <w:p>
      <w:pPr>
        <w:pStyle w:val="Heading1"/>
        <w:spacing w:before="360" w:after="200" w:line="300" w:lineRule="exact"/>
        <w:jc w:val="center"/>
      </w:pPr>
      <w:r>
        <w:rPr>
          <w:rFonts w:ascii="Georgia" w:hAnsi="Georgia" w:cs="Georgia" w:eastAsia="Georgia"/>
          <w:b/>
          <w:i w:val="0"/>
          <w:color w:val="1F3864"/>
          <w:sz w:val="32"/>
        </w:rPr>
        <w:t>CARRION AND NASEEHAT</w:t>
      </w:r>
    </w:p>
    <w:p>
      <w:pPr>
        <w:spacing w:before="120" w:after="40" w:line="300" w:lineRule="exact"/>
        <w:jc w:val="both"/>
      </w:pPr>
      <w:r>
        <w:rPr>
          <w:rFonts w:ascii="Georgia" w:hAnsi="Georgia" w:cs="Georgia" w:eastAsia="Georgia"/>
          <w:b/>
          <w:i/>
          <w:sz w:val="22"/>
        </w:rPr>
        <w:t>Q. I do not consume commercial carrion chickens and meat certified by SANHA or any of the other similar outfits. What should I do when relatives and friends invite me for meals or if they have a walimah? Should I eat only the non-meat/chicken dishes? What do you advise?</w:t>
      </w:r>
    </w:p>
    <w:p>
      <w:pPr>
        <w:spacing w:before="0" w:after="120" w:line="300" w:lineRule="exact"/>
        <w:jc w:val="both"/>
      </w:pPr>
      <w:r>
        <w:rPr>
          <w:rFonts w:ascii="Georgia" w:hAnsi="Georgia" w:cs="Georgia" w:eastAsia="Georgia"/>
          <w:b w:val="0"/>
          <w:i w:val="0"/>
          <w:sz w:val="22"/>
        </w:rPr>
        <w:t>A. What will you do if they serve pork or dog or donkey meat? Amr Bil Ma'roof Nahyi anil Munkar, i.e. to provide naseehat – to instruct with virtue, and to forbid from evil/sin is Waajib for all Muslims in different degrees in accordance with their knowledge and jurisdiction. It is not permissible to mingle and associate with people even if they are the closest relatives, when they indulge in sin. Aiding or facilitating sinful acts is a major crime. The one who assists in sin is in the same category as the one who commits the sin.</w:t>
      </w:r>
    </w:p>
    <w:p>
      <w:pPr>
        <w:spacing w:before="0" w:after="120" w:line="300" w:lineRule="exact"/>
        <w:jc w:val="both"/>
      </w:pPr>
      <w:r>
        <w:rPr>
          <w:rFonts w:ascii="Georgia" w:hAnsi="Georgia" w:cs="Georgia" w:eastAsia="Georgia"/>
          <w:b w:val="0"/>
          <w:i w:val="0"/>
          <w:sz w:val="22"/>
        </w:rPr>
        <w:t>The proposal suggested by you is an indication of the desensitization of Imaan – desensitized to the evil that is being perpetrated in your presence. Such desensitization eliminates the natural Imaani inhibition to sin, fisq, fujoor and even kufr. When the Imaan of people has been neutralized by desensitization they move within the purview of Allah's La'nat (Curse) and Ghadhab (Wrath).</w:t>
      </w:r>
    </w:p>
    <w:p>
      <w:pPr>
        <w:spacing w:before="0" w:after="120" w:line="300" w:lineRule="exact"/>
        <w:jc w:val="both"/>
      </w:pPr>
      <w:r>
        <w:rPr>
          <w:rFonts w:ascii="Georgia" w:hAnsi="Georgia" w:cs="Georgia" w:eastAsia="Georgia"/>
          <w:b w:val="0"/>
          <w:i w:val="0"/>
          <w:sz w:val="22"/>
        </w:rPr>
        <w:t>Your presence at the venue where Muslims are devouring haraam carrion is like the presence of a person at a place of gheebat. Even if you do not actively engage in gheebat, the Shariah classifies you also as one of those who are indulging in gheebat. It is haraam to sit in a gathering where gheebat takes place.</w:t>
      </w:r>
    </w:p>
    <w:p>
      <w:pPr>
        <w:spacing w:before="0" w:after="120" w:line="300" w:lineRule="exact"/>
        <w:jc w:val="both"/>
      </w:pPr>
      <w:r>
        <w:rPr>
          <w:rFonts w:ascii="Georgia" w:hAnsi="Georgia" w:cs="Georgia" w:eastAsia="Georgia"/>
          <w:b w:val="0"/>
          <w:i w:val="0"/>
          <w:sz w:val="22"/>
        </w:rPr>
        <w:t>Rasulullah (Sallallahu alayhi wasallam) prohibiting even passive participation and indulgence in sin and evil said: "It is not lawful for a person who believes in Allah and the Last Day to sit at a maa-idah (cloth/ table) where liquor is served." From these exceptionally stern warnings, it should be understood that even passive sin has a direct detrimental effect on Imaan.</w:t>
      </w:r>
    </w:p>
    <w:p>
      <w:pPr>
        <w:spacing w:before="0" w:after="120" w:line="300" w:lineRule="exact"/>
        <w:jc w:val="both"/>
      </w:pPr>
      <w:r>
        <w:rPr>
          <w:rFonts w:ascii="Georgia" w:hAnsi="Georgia" w:cs="Georgia" w:eastAsia="Georgia"/>
          <w:b w:val="0"/>
          <w:i w:val="0"/>
          <w:sz w:val="22"/>
        </w:rPr>
        <w:t>On the basis of the principles formulated from such Ahaadith and Qur'aanic Aayaat, it is haraam to eat with people whilst they are devouring the rijs of certified carrion chickens and carrion meat. Even if you do not consume the carrion, you will be considered to be among those who devour the haraam filth.</w:t>
      </w:r>
    </w:p>
    <w:p>
      <w:pPr>
        <w:spacing w:before="0" w:after="120" w:line="300" w:lineRule="exact"/>
        <w:jc w:val="both"/>
      </w:pPr>
      <w:r>
        <w:rPr>
          <w:rFonts w:ascii="Georgia" w:hAnsi="Georgia" w:cs="Georgia" w:eastAsia="Georgia"/>
          <w:b w:val="0"/>
          <w:i w:val="0"/>
          <w:sz w:val="22"/>
        </w:rPr>
        <w:t>Therefore, if you have no clarity on the relative's / friend's meat / chicken sources, then explain to him the reason for declining his invitation. Do not be concerned with his annoyance. Allah Ta'ala orders us in the Qur'aan to fear only Him, not others, and not shadows. By mentioning the reason, you will be proffering naseehat, and discharging your obligation of Amr Bil Ma'roof.</w:t>
      </w:r>
    </w:p>
    <w:p>
      <w:pPr>
        <w:spacing w:before="0" w:after="120" w:line="300" w:lineRule="exact"/>
        <w:jc w:val="both"/>
      </w:pPr>
      <w:r>
        <w:rPr>
          <w:rFonts w:ascii="Georgia" w:hAnsi="Georgia" w:cs="Georgia" w:eastAsia="Georgia"/>
          <w:b w:val="0"/>
          <w:i w:val="0"/>
          <w:sz w:val="22"/>
        </w:rPr>
        <w:t>Attending and abstaining from the chicken / meat dishes will be aiding the relative/friend in the perpetuation of haraam. You will be guilty of the double sin of abstention from naseehat and of passive consumption of carrion, whilst the relative / friend will be committing only one sin – the sin of devouring the carrion filth.</w:t>
      </w:r>
    </w:p>
    <w:p>
      <w:pPr>
        <w:spacing w:before="0" w:after="120" w:line="300" w:lineRule="exact"/>
        <w:jc w:val="both"/>
      </w:pPr>
      <w:r>
        <w:rPr>
          <w:rFonts w:ascii="Georgia" w:hAnsi="Georgia" w:cs="Georgia" w:eastAsia="Georgia"/>
          <w:b w:val="0"/>
          <w:i w:val="0"/>
          <w:sz w:val="22"/>
        </w:rPr>
        <w:t>It is necessary that they be informed of their error.</w:t>
      </w:r>
    </w:p>
    <w:p>
      <w:r>
        <w:br w:type="page"/>
      </w:r>
    </w:p>
    <w:p>
      <w:pPr>
        <w:pStyle w:val="Heading1"/>
        <w:spacing w:before="360" w:after="200" w:line="300" w:lineRule="exact"/>
        <w:jc w:val="center"/>
      </w:pPr>
      <w:r>
        <w:rPr>
          <w:rFonts w:ascii="Georgia" w:hAnsi="Georgia" w:cs="Georgia" w:eastAsia="Georgia"/>
          <w:b/>
          <w:i w:val="0"/>
          <w:color w:val="1F3864"/>
          <w:sz w:val="32"/>
        </w:rPr>
        <w:t>WOMEN IN THE DRIVING SEAT</w:t>
      </w:r>
    </w:p>
    <w:p>
      <w:pPr>
        <w:pStyle w:val="Heading3"/>
        <w:spacing w:before="200" w:after="120" w:line="300" w:lineRule="exact"/>
        <w:jc w:val="left"/>
      </w:pPr>
      <w:r>
        <w:rPr>
          <w:rFonts w:ascii="Georgia" w:hAnsi="Georgia" w:cs="Georgia" w:eastAsia="Georgia"/>
          <w:b/>
          <w:i w:val="0"/>
          <w:color w:val="2E74B5"/>
          <w:sz w:val="24"/>
        </w:rPr>
        <w:t>CURSED BY ALLAH</w:t>
      </w:r>
    </w:p>
    <w:p>
      <w:pPr>
        <w:pStyle w:val="Heading3"/>
        <w:spacing w:before="200" w:after="120" w:line="300" w:lineRule="exact"/>
        <w:jc w:val="left"/>
      </w:pPr>
      <w:r>
        <w:rPr>
          <w:rFonts w:ascii="Georgia" w:hAnsi="Georgia" w:cs="Georgia" w:eastAsia="Georgia"/>
          <w:b/>
          <w:i w:val="0"/>
          <w:color w:val="2E74B5"/>
          <w:sz w:val="24"/>
        </w:rPr>
        <w:t>TA'ALA</w:t>
      </w:r>
    </w:p>
    <w:p>
      <w:pPr>
        <w:spacing w:before="120" w:after="40" w:line="300" w:lineRule="exact"/>
        <w:jc w:val="both"/>
      </w:pPr>
      <w:r>
        <w:rPr>
          <w:rFonts w:ascii="Georgia" w:hAnsi="Georgia" w:cs="Georgia" w:eastAsia="Georgia"/>
          <w:b/>
          <w:i/>
          <w:sz w:val="22"/>
        </w:rPr>
        <w:t>Q. Many Muslim women who wear the purdah niqaab drive vehicles. It has become a normal practice. The Ulama, the vast majority or perhaps 99% of them, are all silent on this issue. They remove the niqaab while driving. Everyone can see them. When they stop, they lower their niqaabs. What is the status of these women drivers in the Shariah? What does Islam say about women driving cars?</w:t>
      </w:r>
    </w:p>
    <w:p>
      <w:pPr>
        <w:spacing w:before="0" w:after="120" w:line="300" w:lineRule="exact"/>
        <w:jc w:val="both"/>
      </w:pPr>
      <w:r>
        <w:rPr>
          <w:rFonts w:ascii="Georgia" w:hAnsi="Georgia" w:cs="Georgia" w:eastAsia="Georgia"/>
          <w:b w:val="0"/>
          <w:i w:val="0"/>
          <w:sz w:val="22"/>
        </w:rPr>
        <w:t>A. Their status is that of the faasiqaat (flagrantly sinful) and faajiraat (immoral). They are the tinder of Jahannam. The women drivers of today are all signs of Qiyaamah. Rasulullah (sallallahu alayhi wasallam) said:</w:t>
      </w:r>
    </w:p>
    <w:p>
      <w:pPr>
        <w:spacing w:before="120" w:after="40" w:line="300" w:lineRule="exact"/>
        <w:jc w:val="both"/>
      </w:pPr>
      <w:r>
        <w:rPr>
          <w:rFonts w:ascii="Georgia" w:hAnsi="Georgia" w:cs="Georgia" w:eastAsia="Georgia"/>
          <w:b/>
          <w:i/>
          <w:sz w:val="22"/>
        </w:rPr>
        <w:t>"I take oath by The Being Who has sent me (as the Messenger) with the Haqq! This world will not end unless khasf, qazf and maskh occurs." The Sahaabah asked: "And, when will that be?" Rasulullah (Sallallahu alayhi wasallam) said: "When you see women in the saddles (driving), when singing women are in abundance, when false testimony becomes prevalent, and when homosexuality and lesbianism are perpetrated."</w:t>
      </w:r>
    </w:p>
    <w:p>
      <w:pPr>
        <w:spacing w:before="0" w:after="120" w:line="300" w:lineRule="exact"/>
        <w:jc w:val="both"/>
      </w:pPr>
      <w:r>
        <w:rPr>
          <w:rFonts w:ascii="Georgia" w:hAnsi="Georgia" w:cs="Georgia" w:eastAsia="Georgia"/>
          <w:b w:val="0"/>
          <w:i w:val="0"/>
          <w:sz w:val="22"/>
        </w:rPr>
        <w:t>The prohibition of "driving in saddles' is not restricted to horses. Rasulullah (Sallallahu alayhi wasallam) has mentioned this in the context of the Impending Hour of Qiyaamah. That is, in profusion women will be driving in the era in close proximity of Qiyaamah. We are today in that era of Aakhiruz Zamaan. This prediction has materialized and the satanic phenomenon of women driving is incremental.</w:t>
      </w:r>
    </w:p>
    <w:p>
      <w:pPr>
        <w:spacing w:before="0" w:after="120" w:line="300" w:lineRule="exact"/>
        <w:jc w:val="both"/>
      </w:pPr>
      <w:r>
        <w:rPr>
          <w:rFonts w:ascii="Georgia" w:hAnsi="Georgia" w:cs="Georgia" w:eastAsia="Georgia"/>
          <w:b w:val="0"/>
          <w:i w:val="0"/>
          <w:sz w:val="22"/>
        </w:rPr>
        <w:t>Although the women who are observing mock 'purdah' believe themselves to be purdah-nasheen ladies, they dwell in satanic deception.</w:t>
      </w:r>
    </w:p>
    <w:p>
      <w:pPr>
        <w:spacing w:before="0" w:after="120" w:line="300" w:lineRule="exact"/>
        <w:jc w:val="both"/>
      </w:pPr>
      <w:r>
        <w:rPr>
          <w:rFonts w:ascii="Georgia" w:hAnsi="Georgia" w:cs="Georgia" w:eastAsia="Georgia"/>
          <w:b w:val="0"/>
          <w:i w:val="0"/>
          <w:sz w:val="22"/>
        </w:rPr>
        <w:t>The 'surooj' (saddles) mentioned by Rasulullah (Sallallahu alayhi wasallam) refers to the driving seat of modern-day vehicles. Rasulullah (Sallallahu alayhi wasallam) lumped them together with homosexuals and lesbians. When these scoundrels begin to preponderate, then it heralds the close advent of Qiyaamah.</w:t>
      </w:r>
    </w:p>
    <w:p>
      <w:pPr>
        <w:spacing w:before="0" w:after="120" w:line="300" w:lineRule="exact"/>
        <w:jc w:val="both"/>
      </w:pPr>
      <w:r>
        <w:rPr>
          <w:rFonts w:ascii="Georgia" w:hAnsi="Georgia" w:cs="Georgia" w:eastAsia="Georgia"/>
          <w:b w:val="0"/>
          <w:i w:val="0"/>
          <w:sz w:val="22"/>
        </w:rPr>
        <w:t>These driving faajiraat are absolutely shameless. They have eliminated every vestige of haya from their hearts. It is not possible for a Muslim woman who genuinely fears Allah Ta'ala to drive a car. Almost every step prior to the acquisition of a driving licence is lewd. The woman has to interact with males throughout the process before being granted the rubbish driving licence. We have seen such 'burqah bibis' standing in queues, intermingling with kuffaar males at traffic departments. They are tested by male traffic personnel.</w:t>
      </w:r>
    </w:p>
    <w:p>
      <w:pPr>
        <w:spacing w:before="0" w:after="120" w:line="300" w:lineRule="exact"/>
        <w:jc w:val="both"/>
      </w:pPr>
      <w:r>
        <w:rPr>
          <w:rFonts w:ascii="Georgia" w:hAnsi="Georgia" w:cs="Georgia" w:eastAsia="Georgia"/>
          <w:b w:val="0"/>
          <w:i w:val="0"/>
          <w:sz w:val="22"/>
        </w:rPr>
        <w:t>The woman sits alone with him in the vehicle. Her husband or father is a veritable dayyooth for permitting this type of zina.</w:t>
      </w:r>
    </w:p>
    <w:p>
      <w:pPr>
        <w:spacing w:before="0" w:after="120" w:line="300" w:lineRule="exact"/>
        <w:jc w:val="both"/>
      </w:pPr>
      <w:r>
        <w:rPr>
          <w:rFonts w:ascii="Georgia" w:hAnsi="Georgia" w:cs="Georgia" w:eastAsia="Georgia"/>
          <w:b w:val="0"/>
          <w:i w:val="0"/>
          <w:sz w:val="22"/>
        </w:rPr>
        <w:t>Aiding and abetting these women to flagrantly indulge in this type of zina and lewd public projection, are the ulama-e-soo' – the juhala, moron molvis – which issue fatwas of 'jawaaz' (permissibility) for this type of swinery. The worst culprits and agents of Iblees in this regard are the Tablighi molvis who commit even the kufr of proclaiming 'permissibility' for women to travel without mahrams on tabligh excursions.</w:t>
      </w:r>
    </w:p>
    <w:p>
      <w:r>
        <w:br w:type="page"/>
      </w:r>
    </w:p>
    <w:p>
      <w:pPr>
        <w:pStyle w:val="Heading1"/>
        <w:spacing w:before="360" w:after="200" w:line="300" w:lineRule="exact"/>
        <w:jc w:val="center"/>
      </w:pPr>
      <w:r>
        <w:rPr>
          <w:rFonts w:ascii="Georgia" w:hAnsi="Georgia" w:cs="Georgia" w:eastAsia="Georgia"/>
          <w:b/>
          <w:i w:val="0"/>
          <w:color w:val="1F3864"/>
          <w:sz w:val="32"/>
        </w:rPr>
        <w:t>A MADRASAH IN SHAITAAN'S TRAP</w:t>
      </w:r>
    </w:p>
    <w:p>
      <w:pPr>
        <w:spacing w:before="120" w:after="40" w:line="300" w:lineRule="exact"/>
        <w:jc w:val="both"/>
      </w:pPr>
      <w:r>
        <w:rPr>
          <w:rFonts w:ascii="Georgia" w:hAnsi="Georgia" w:cs="Georgia" w:eastAsia="Georgia"/>
          <w:b/>
          <w:i/>
          <w:sz w:val="22"/>
        </w:rPr>
        <w:t>Q. Here in our suburb of Robertsham, Johannesburg, we have a Darul Uloom for boys and girls. The girls are separated from the boys by one wall and 2 doors on either side of the wall. (1) Is it correct to have a Darul Uloom in this manner? (2) Did any of our akaabir establish a Darul Uloom in this way?</w:t>
      </w:r>
    </w:p>
    <w:p>
      <w:pPr>
        <w:spacing w:before="0" w:after="120" w:line="300" w:lineRule="exact"/>
        <w:jc w:val="both"/>
      </w:pPr>
      <w:r>
        <w:rPr>
          <w:rFonts w:ascii="Georgia" w:hAnsi="Georgia" w:cs="Georgia" w:eastAsia="Georgia"/>
          <w:b w:val="0"/>
          <w:i w:val="0"/>
          <w:sz w:val="22"/>
        </w:rPr>
        <w:t>A. Every intelligent Muslim conscious of the Deen can understand the impermissibility of the system prevailing at this Madrasah. The scope for fitnah (zina and its introductory steps) is wide open. Shaitaan has a permanent presence at this 'darul uloom'. He lies in ambush to trap the students and the teachers in the fitnah which this type of hybrid 'darul uloom' spawns. None from the Akaabir had ever established an institution which is in blatant conflict of the Qur'aanic Aayat: "Do not come even near to zina." This institution has brought its students and staff near – very near to zina.</w:t>
      </w:r>
    </w:p>
    <w:p>
      <w:pPr>
        <w:spacing w:before="120" w:after="40" w:line="300" w:lineRule="exact"/>
        <w:jc w:val="both"/>
      </w:pPr>
      <w:r>
        <w:rPr>
          <w:rFonts w:ascii="Georgia" w:hAnsi="Georgia" w:cs="Georgia" w:eastAsia="Georgia"/>
          <w:b/>
          <w:i/>
          <w:sz w:val="22"/>
        </w:rPr>
        <w:t>(3) Some of the male ustads go into the girls section where the girls are separated by a curtain. The male ustads teach the girls some of the subjects. Is this permissible?</w:t>
      </w:r>
    </w:p>
    <w:p>
      <w:pPr>
        <w:spacing w:before="0" w:after="120" w:line="300" w:lineRule="exact"/>
        <w:jc w:val="both"/>
      </w:pPr>
      <w:r>
        <w:rPr>
          <w:rFonts w:ascii="Georgia" w:hAnsi="Georgia" w:cs="Georgia" w:eastAsia="Georgia"/>
          <w:b w:val="0"/>
          <w:i w:val="0"/>
          <w:sz w:val="22"/>
        </w:rPr>
        <w:t>A. It is haraam. It is the opening up of the door for zina in flagrant violation of the Qur'aanic prohibition. The worse aspect is that this evil system is marketed under a Deeni label. Shaitaan has entrapped these teachers.</w:t>
      </w:r>
    </w:p>
    <w:p>
      <w:pPr>
        <w:spacing w:before="120" w:after="40" w:line="300" w:lineRule="exact"/>
        <w:jc w:val="both"/>
      </w:pPr>
      <w:r>
        <w:rPr>
          <w:rFonts w:ascii="Georgia" w:hAnsi="Georgia" w:cs="Georgia" w:eastAsia="Georgia"/>
          <w:b/>
          <w:i/>
          <w:sz w:val="22"/>
        </w:rPr>
        <w:t>(4)The Bukhari lesson is relayed to the girls side from the boys side via a microphone. The boys recite the ahaadith on the microphone which the girls can hear on the other side. Then the ustad, Moulana Hassen Dockrat explains the ahaadith. Is this permissible?</w:t>
      </w:r>
    </w:p>
    <w:p>
      <w:pPr>
        <w:spacing w:before="0" w:after="120" w:line="300" w:lineRule="exact"/>
        <w:jc w:val="both"/>
      </w:pPr>
      <w:r>
        <w:rPr>
          <w:rFonts w:ascii="Georgia" w:hAnsi="Georgia" w:cs="Georgia" w:eastAsia="Georgia"/>
          <w:b w:val="0"/>
          <w:i w:val="0"/>
          <w:sz w:val="22"/>
        </w:rPr>
        <w:t>A. It is never permissible. The Maulana Sahib is extremely short-sighted, hence he is blind to the dangers inherent in this evil system. It is a co-ed system which is the initial snare of Iblees. By degrees Hijaab will be totally compromised until integration of the sexes becomes the norm. The Molvis today have drifted far, very far from even the basics of the Shariah. Shaitaan operates in extremely cunning ways. Those lacking in fiqaahat are quickly entrapped by Shaitaan. About the faqeeh, Rasulullah (Sallallahu alayhi wasallam) said: "One Faqeeh is harder on shaitaan than a thousand Aabid (pious worshippers)." Shaitaan has settled in the brains of the Molvis and Shaikhs of this age.</w:t>
      </w:r>
    </w:p>
    <w:p>
      <w:pPr>
        <w:spacing w:before="120" w:after="40" w:line="300" w:lineRule="exact"/>
        <w:jc w:val="both"/>
      </w:pPr>
      <w:r>
        <w:rPr>
          <w:rFonts w:ascii="Georgia" w:hAnsi="Georgia" w:cs="Georgia" w:eastAsia="Georgia"/>
          <w:b/>
          <w:i/>
          <w:sz w:val="22"/>
        </w:rPr>
        <w:t>(5) When the parents of a girl come to admit their daughter to the madrasah, the parents and the girl sit at the table of the principal without any curtain separating them. In many instances, the females do not have a veil on their faces. Is it permissible for the principal to do this?</w:t>
      </w:r>
    </w:p>
    <w:p>
      <w:pPr>
        <w:spacing w:before="0" w:after="120" w:line="300" w:lineRule="exact"/>
        <w:jc w:val="both"/>
      </w:pPr>
      <w:r>
        <w:rPr>
          <w:rFonts w:ascii="Georgia" w:hAnsi="Georgia" w:cs="Georgia" w:eastAsia="Georgia"/>
          <w:b w:val="0"/>
          <w:i w:val="0"/>
          <w:sz w:val="22"/>
        </w:rPr>
        <w:t>A. Even a jaahil whose Imaan has not been corrupted can understand that the principal is involved in Kabeerah sins. The abandonment of hijaab by the principal and parents is a dastardly act of immorality. This is the way in which shaitaan entraps people to fall into zina.</w:t>
      </w:r>
    </w:p>
    <w:p>
      <w:pPr>
        <w:spacing w:before="120" w:after="40" w:line="300" w:lineRule="exact"/>
        <w:jc w:val="both"/>
      </w:pPr>
      <w:r>
        <w:rPr>
          <w:rFonts w:ascii="Georgia" w:hAnsi="Georgia" w:cs="Georgia" w:eastAsia="Georgia"/>
          <w:b/>
          <w:i/>
          <w:sz w:val="22"/>
        </w:rPr>
        <w:t>(6) After classes are dismissed, the principal stands on the balcony and watches the girls leaving the madrasah premises. He does this to prevent any interaction with the boys. Is it permissible for the principal to do this?</w:t>
      </w:r>
    </w:p>
    <w:p>
      <w:pPr>
        <w:spacing w:before="0" w:after="120" w:line="300" w:lineRule="exact"/>
        <w:jc w:val="both"/>
      </w:pPr>
      <w:r>
        <w:rPr>
          <w:rFonts w:ascii="Georgia" w:hAnsi="Georgia" w:cs="Georgia" w:eastAsia="Georgia"/>
          <w:b w:val="0"/>
          <w:i w:val="0"/>
          <w:sz w:val="22"/>
        </w:rPr>
        <w:t>A. This action of the principal is another satanic ruse to trade immorality under Deeni guise. This is another degree of the erosion of hijaab to open the door wide for total abandonment of Hijaab and for the commission of zina. The brains of the principal are satanically vermiculated. If he employs his Aql without contaminating it with his nafsaaniyat, he will then readily understand the evil of his act.</w:t>
      </w:r>
    </w:p>
    <w:p>
      <w:r>
        <w:br w:type="page"/>
      </w:r>
    </w:p>
    <w:p>
      <w:pPr>
        <w:pStyle w:val="Heading1"/>
        <w:spacing w:before="360" w:after="200" w:line="300" w:lineRule="exact"/>
        <w:jc w:val="center"/>
      </w:pPr>
      <w:r>
        <w:rPr>
          <w:rFonts w:ascii="Georgia" w:hAnsi="Georgia" w:cs="Georgia" w:eastAsia="Georgia"/>
          <w:b/>
          <w:i w:val="0"/>
          <w:color w:val="1F3864"/>
          <w:sz w:val="32"/>
        </w:rPr>
        <w:t>NAFL HAJJ AND UMRAH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120" w:after="120" w:line="300" w:lineRule="exact"/>
        <w:ind w:left="720" w:right="720"/>
        <w:jc w:val="center"/>
      </w:pPr>
      <w:r>
        <w:rPr>
          <w:rFonts w:ascii="Georgia" w:hAnsi="Georgia" w:cs="Georgia" w:eastAsia="Georgia"/>
          <w:b w:val="0"/>
          <w:i/>
          <w:sz w:val="22"/>
        </w:rPr>
        <w:t>"It is prohibited for a person to go for Nafl Hajj if he will not be able to observe Salaat (i.e. punctually, regularly on time). If someone has reasonable certitude that even one Salaat will become qadha along the journey, then Nafl Hajj will not be permissible for him. Such a person incurs Deeni detriment. For the sake of a Nafl act, he neglects a Fardh. Such persons instead of gaining Allah's proximity, drift further from Him."</w:t>
      </w:r>
    </w:p>
    <w:p>
      <w:pPr>
        <w:spacing w:before="0" w:after="120" w:line="300" w:lineRule="exact"/>
        <w:jc w:val="both"/>
      </w:pPr>
      <w:r>
        <w:rPr>
          <w:rFonts w:ascii="Georgia" w:hAnsi="Georgia" w:cs="Georgia" w:eastAsia="Georgia"/>
          <w:b w:val="0"/>
          <w:i w:val="0"/>
          <w:sz w:val="22"/>
        </w:rPr>
        <w:t>Hadhrat Thanvi has made reference to only one factor of prohibition, namely Salaat becoming qadha. Besides this, there are numerous other factors to compound and emphasize the prohibition. Total intermingling of the sexes from the time one leaves home until one's return, and gross squandering of money whilst millions of the Ummah are languishing in abject poverty and ignorance reinforces the prohibition.</w:t>
      </w:r>
    </w:p>
    <w:p>
      <w:r>
        <w:br w:type="page"/>
      </w:r>
    </w:p>
    <w:p>
      <w:pPr>
        <w:pStyle w:val="Heading1"/>
        <w:spacing w:before="360" w:after="200" w:line="300" w:lineRule="exact"/>
        <w:jc w:val="center"/>
      </w:pPr>
      <w:r>
        <w:rPr>
          <w:rFonts w:ascii="Georgia" w:hAnsi="Georgia" w:cs="Georgia" w:eastAsia="Georgia"/>
          <w:b/>
          <w:i w:val="0"/>
          <w:color w:val="1F3864"/>
          <w:sz w:val="32"/>
        </w:rPr>
        <w:t>THE MOCK UNIVERSITY"JUMMAH"</w:t>
      </w:r>
    </w:p>
    <w:p>
      <w:pPr>
        <w:spacing w:before="120" w:after="40" w:line="300" w:lineRule="exact"/>
        <w:jc w:val="both"/>
      </w:pPr>
      <w:r>
        <w:rPr>
          <w:rFonts w:ascii="Georgia" w:hAnsi="Georgia" w:cs="Georgia" w:eastAsia="Georgia"/>
          <w:b/>
          <w:i/>
          <w:sz w:val="22"/>
        </w:rPr>
        <w:t>Question: The Muslim Youth Council of the University, issued the following notice:</w:t>
      </w:r>
    </w:p>
    <w:p>
      <w:pPr>
        <w:spacing w:before="120" w:after="40" w:line="300" w:lineRule="exact"/>
        <w:jc w:val="both"/>
      </w:pPr>
      <w:r>
        <w:rPr>
          <w:rFonts w:ascii="Georgia" w:hAnsi="Georgia" w:cs="Georgia" w:eastAsia="Georgia"/>
          <w:b/>
          <w:i/>
          <w:sz w:val="22"/>
        </w:rPr>
        <w:t>"To accommodate for students who are writing, Jummah Salaah will be performed at UNISA Ormonde (Under the trees on the side of the parking), 7 November 2019, 12:45 pm. Please come with wudu and your own musallah."</w:t>
      </w:r>
    </w:p>
    <w:p>
      <w:pPr>
        <w:spacing w:before="120" w:after="40" w:line="300" w:lineRule="exact"/>
        <w:jc w:val="both"/>
      </w:pPr>
      <w:r>
        <w:rPr>
          <w:rFonts w:ascii="Georgia" w:hAnsi="Georgia" w:cs="Georgia" w:eastAsia="Georgia"/>
          <w:b/>
          <w:i/>
          <w:sz w:val="22"/>
        </w:rPr>
        <w:t>Is the Jumuah Salaat valid? Is this proper?</w:t>
      </w:r>
    </w:p>
    <w:p>
      <w:pPr>
        <w:spacing w:before="0" w:after="120" w:line="300" w:lineRule="exact"/>
        <w:jc w:val="both"/>
      </w:pPr>
      <w:r>
        <w:rPr>
          <w:rFonts w:ascii="Georgia" w:hAnsi="Georgia" w:cs="Georgia" w:eastAsia="Georgia"/>
          <w:b w:val="0"/>
          <w:i w:val="0"/>
          <w:sz w:val="22"/>
        </w:rPr>
        <w:t>Answer: For Muslims of this age, Islam is a hobby. It is of secondary or tertiary importance. In fact, Islam nowadays is of no significance. Every worldly objective, even haraam activities, are elevated above the Deen. This is precisely what these students masquerading as Muslims have subjected the Jumuah Salaat to.</w:t>
      </w:r>
    </w:p>
    <w:p>
      <w:pPr>
        <w:spacing w:before="0" w:after="120" w:line="300" w:lineRule="exact"/>
        <w:jc w:val="both"/>
      </w:pPr>
      <w:r>
        <w:rPr>
          <w:rFonts w:ascii="Georgia" w:hAnsi="Georgia" w:cs="Georgia" w:eastAsia="Georgia"/>
          <w:b w:val="0"/>
          <w:i w:val="0"/>
          <w:sz w:val="22"/>
        </w:rPr>
        <w:t>Their 'jummah' at the university was a sham – a fraud – a mockery of the Deen. That was not a valid Jumuah. It was not permissible to perform Jumuah in such a disgusting manner in such a disgusting place. A university excels in fisq, fujoor and kufr. It is a mabghoodh and mal-oon venue.</w:t>
      </w:r>
    </w:p>
    <w:p>
      <w:pPr>
        <w:spacing w:before="0" w:after="120" w:line="300" w:lineRule="exact"/>
        <w:jc w:val="both"/>
      </w:pPr>
      <w:r>
        <w:rPr>
          <w:rFonts w:ascii="Georgia" w:hAnsi="Georgia" w:cs="Georgia" w:eastAsia="Georgia"/>
          <w:b w:val="0"/>
          <w:i w:val="0"/>
          <w:sz w:val="22"/>
        </w:rPr>
        <w:t>The performance of the mock 'jummah' portrays vividly and rudely the kufr conception in the minds and hearts of these miserable students who make a mockery of Islam in the pursuit of their goals of materialism. For them, their kufr education is of paramount import while the Deen for which Allah Ta'ala has created us and sent us into the world, may be buffeted and discarded at whimsical will and fancy.</w:t>
      </w:r>
    </w:p>
    <w:p>
      <w:pPr>
        <w:spacing w:before="0" w:after="120" w:line="300" w:lineRule="exact"/>
        <w:jc w:val="both"/>
      </w:pPr>
      <w:r>
        <w:rPr>
          <w:rFonts w:ascii="Georgia" w:hAnsi="Georgia" w:cs="Georgia" w:eastAsia="Georgia"/>
          <w:b w:val="0"/>
          <w:i w:val="0"/>
          <w:sz w:val="22"/>
        </w:rPr>
        <w:t>For their 'writing' they have shoved the Fardh Jumuah Salaat most despicably into the background. Whilst they sit in ornate halls writing kufr exams, they perform their mock 'jummah' on the outside although there are nearby Musaajid. The hearts and brains of these student louts, and that of their parents, are saturated with kufr, hence there is not a twitch of Imaani conscience which could inhibit this gross desecration of the Fardh Jumuah Ibaadat.</w:t>
      </w:r>
    </w:p>
    <w:p>
      <w:pPr>
        <w:spacing w:before="0" w:after="120" w:line="300" w:lineRule="exact"/>
        <w:jc w:val="both"/>
      </w:pPr>
      <w:r>
        <w:rPr>
          <w:rFonts w:ascii="Georgia" w:hAnsi="Georgia" w:cs="Georgia" w:eastAsia="Georgia"/>
          <w:b w:val="0"/>
          <w:i w:val="0"/>
          <w:sz w:val="22"/>
        </w:rPr>
        <w:t>When this is the attitude of Muslims towards Allah Azza Wa Jal, it is no surprise to see them lap up the vomit of the Yahood and Nasaara in every facet of their lives. The Deen is a toy for those who profess to be Muslims whilst nifaaq has extinguished their Imaan.</w:t>
      </w:r>
    </w:p>
    <w:p>
      <w:pPr>
        <w:spacing w:before="120" w:after="120" w:line="300" w:lineRule="exact"/>
        <w:ind w:left="720" w:right="720"/>
        <w:jc w:val="center"/>
      </w:pPr>
      <w:r>
        <w:rPr>
          <w:rFonts w:ascii="Georgia" w:hAnsi="Georgia" w:cs="Georgia" w:eastAsia="Georgia"/>
          <w:b w:val="0"/>
          <w:i/>
          <w:sz w:val="22"/>
        </w:rPr>
        <w:t>"The life of this dunya is nothing but provisions of deception… That (which you are pursuing) is but worldly provision, and by Allah is the beautiful goal……….Say: The provision (the money and everything else) is slight while the Aakhirah is best for those who fear (Allah)…… Your treachery is for yourself (will rebound on you). It is worldly provision (of futility)…. These are worldly provisions in which you indulge. Then your return will be to Us, and then We shall give you to taste the severe punishment (of the Fire) ……They are happy with this worldly life while this worldly life in relation to the Aakhirah is most insignificant." – Qur'aan</w:t>
      </w:r>
    </w:p>
    <w:p>
      <w:pPr>
        <w:spacing w:before="0" w:after="120" w:line="300" w:lineRule="exact"/>
        <w:jc w:val="both"/>
      </w:pPr>
      <w:r>
        <w:rPr>
          <w:rFonts w:ascii="Georgia" w:hAnsi="Georgia" w:cs="Georgia" w:eastAsia="Georgia"/>
          <w:b w:val="0"/>
          <w:i w:val="0"/>
          <w:sz w:val="22"/>
        </w:rPr>
        <w:t>For these misguided, miserable students, the Qur'aan Majeed warns: "(Your exams are) little gain, and for you is the Painful Athaab."</w:t>
      </w:r>
    </w:p>
    <w:p>
      <w:r>
        <w:br w:type="page"/>
      </w:r>
    </w:p>
    <w:p>
      <w:pPr>
        <w:pStyle w:val="Heading1"/>
        <w:spacing w:before="360" w:after="200" w:line="300" w:lineRule="exact"/>
        <w:jc w:val="center"/>
      </w:pPr>
      <w:r>
        <w:rPr>
          <w:rFonts w:ascii="Georgia" w:hAnsi="Georgia" w:cs="Georgia" w:eastAsia="Georgia"/>
          <w:b/>
          <w:i w:val="0"/>
          <w:color w:val="1F3864"/>
          <w:sz w:val="32"/>
        </w:rPr>
        <w:t>A TABLIGHI JAHAALAT</w:t>
      </w:r>
    </w:p>
    <w:p>
      <w:pPr>
        <w:spacing w:before="120" w:after="40" w:line="300" w:lineRule="exact"/>
        <w:jc w:val="both"/>
      </w:pPr>
      <w:r>
        <w:rPr>
          <w:rFonts w:ascii="Georgia" w:hAnsi="Georgia" w:cs="Georgia" w:eastAsia="Georgia"/>
          <w:b/>
          <w:i/>
          <w:sz w:val="22"/>
        </w:rPr>
        <w:t>Q. A Tablighi Jamaat member says that people of status such as the ameers of the Tabligh Jamaat will not be questioned on the Day of Qiyaamah. They will enter Jannat without being questioned. Please comment on this claim.</w:t>
      </w:r>
    </w:p>
    <w:p>
      <w:pPr>
        <w:spacing w:before="0" w:after="120" w:line="300" w:lineRule="exact"/>
        <w:jc w:val="both"/>
      </w:pPr>
      <w:r>
        <w:rPr>
          <w:rFonts w:ascii="Georgia" w:hAnsi="Georgia" w:cs="Georgia" w:eastAsia="Georgia"/>
          <w:b w:val="0"/>
          <w:i w:val="0"/>
          <w:sz w:val="22"/>
        </w:rPr>
        <w:t>A. It is false to claim that a person of status, e.g. an ameer, will not be q u e s t i o n e d o n Qiyaamah. This jaahil's claim is akin to kufr. On the contrary, the questioning for an ameer will be most intense and fearful. Even Ameerul Mu'mineen Hadhrat Umar (Radhiyallahu anhu) did not escape intensive interrogation and reckoning in Barzakh.</w:t>
      </w:r>
    </w:p>
    <w:p>
      <w:pPr>
        <w:spacing w:before="0" w:after="120" w:line="300" w:lineRule="exact"/>
        <w:jc w:val="both"/>
      </w:pPr>
      <w:r>
        <w:rPr>
          <w:rFonts w:ascii="Georgia" w:hAnsi="Georgia" w:cs="Georgia" w:eastAsia="Georgia"/>
          <w:b w:val="0"/>
          <w:i w:val="0"/>
          <w:sz w:val="22"/>
        </w:rPr>
        <w:t>The tablighi people are generally astray. They suffer from pride and ignorance, hence they talk much drivel in the name of the Deen. It is because of their arrogance and ignorance that the tabligh jamaat has split into two hostile factions each one trying to kill the other one. Each jaahil faction is waging 'jihad' against its adversary.</w:t>
      </w:r>
    </w:p>
    <w:p>
      <w:r>
        <w:br w:type="page"/>
      </w:r>
    </w:p>
    <w:p>
      <w:pPr>
        <w:pStyle w:val="Heading1"/>
        <w:spacing w:before="360" w:after="200" w:line="300" w:lineRule="exact"/>
        <w:jc w:val="center"/>
      </w:pPr>
      <w:r>
        <w:rPr>
          <w:rFonts w:ascii="Georgia" w:hAnsi="Georgia" w:cs="Georgia" w:eastAsia="Georgia"/>
          <w:b/>
          <w:i w:val="0"/>
          <w:color w:val="1F3864"/>
          <w:sz w:val="32"/>
        </w:rPr>
        <w:t>BEWARE OF REJECTING 'DHA-EEF' HADITH</w:t>
      </w:r>
    </w:p>
    <w:p>
      <w:pPr>
        <w:spacing w:before="0" w:after="120" w:line="300" w:lineRule="exact"/>
        <w:jc w:val="both"/>
      </w:pPr>
      <w:r>
        <w:rPr>
          <w:rFonts w:ascii="Georgia" w:hAnsi="Georgia" w:cs="Georgia" w:eastAsia="Georgia"/>
          <w:b w:val="0"/>
          <w:i w:val="0"/>
          <w:sz w:val="22"/>
        </w:rPr>
        <w:t>ISTIKHFAAF in the context of the Shariah means to consider any act of the Deen to be insignificant, 'small' or light. Istihza' means to view with mirth or to make a joke of any Deeni issue, or to mock at it. Both these attitudes are kufr.</w:t>
      </w:r>
    </w:p>
    <w:p>
      <w:pPr>
        <w:spacing w:before="0" w:after="120" w:line="300" w:lineRule="exact"/>
        <w:jc w:val="both"/>
      </w:pPr>
      <w:r>
        <w:rPr>
          <w:rFonts w:ascii="Georgia" w:hAnsi="Georgia" w:cs="Georgia" w:eastAsia="Georgia"/>
          <w:b w:val="0"/>
          <w:i w:val="0"/>
          <w:sz w:val="22"/>
        </w:rPr>
        <w:t>Rasulullah (sallallahu alayhi wasallam) warned a g a i n s t c u p p i n g (hijaamat) on Saturdays and Thursdays. There is the danger of contracting the disease of leprosy if cupping is done on these days. A Muhaddith who had classified this Hadith as Dhaeef (Weak) had deliberately had himself cupped on a Saturday. In consequence he contracted leprosy.</w:t>
      </w:r>
    </w:p>
    <w:p>
      <w:pPr>
        <w:spacing w:before="0" w:after="120" w:line="300" w:lineRule="exact"/>
        <w:jc w:val="both"/>
      </w:pPr>
      <w:r>
        <w:rPr>
          <w:rFonts w:ascii="Georgia" w:hAnsi="Georgia" w:cs="Georgia" w:eastAsia="Georgia"/>
          <w:b w:val="0"/>
          <w:i w:val="0"/>
          <w:sz w:val="22"/>
        </w:rPr>
        <w:t>After some time, he saw Rasulullah (sallallahu alayhi wasallam) in a dream, and he (the Muhaddith) complained about his disease. Rasulullah (sallallahu alayhi wasallam) said: "Why did you resort to cupping on a Saturday?" The Muhaddith said: "O Rasulullah! (Sallallahu alayhi wasallam) The raawi (narrator) of this Hadith is Dhaeef."</w:t>
      </w:r>
    </w:p>
    <w:p>
      <w:pPr>
        <w:spacing w:before="0" w:after="120" w:line="300" w:lineRule="exact"/>
        <w:jc w:val="both"/>
      </w:pPr>
      <w:r>
        <w:rPr>
          <w:rFonts w:ascii="Georgia" w:hAnsi="Georgia" w:cs="Georgia" w:eastAsia="Georgia"/>
          <w:b w:val="0"/>
          <w:i w:val="0"/>
          <w:sz w:val="22"/>
        </w:rPr>
        <w:t>Rasulullah (sallallahu alayhi wasallam) said: "But it was attributed to me." The Muhaddith said: "O Rasulullah? (sallallahu alayhi wasallam) I have erred. I repent." Then Rasulullah (sallallahu alayhi wasallam) made dua for his shifa' (cure). In the morning when the Muhaddith opened his eyes, there was not a sign of the leprosy on him.</w:t>
      </w:r>
    </w:p>
    <w:p>
      <w:pPr>
        <w:spacing w:before="0" w:after="120" w:line="300" w:lineRule="exact"/>
        <w:jc w:val="both"/>
      </w:pPr>
      <w:r>
        <w:rPr>
          <w:rFonts w:ascii="Georgia" w:hAnsi="Georgia" w:cs="Georgia" w:eastAsia="Georgia"/>
          <w:b w:val="0"/>
          <w:i w:val="0"/>
          <w:sz w:val="22"/>
        </w:rPr>
        <w:t>Beware of nafsaani dismissal of Ahaadith. Dhaeef Ahaadith are not fabrications. Your aversion for Hadith can be calamitous for you.</w:t>
      </w:r>
    </w:p>
    <w:p>
      <w:r>
        <w:br w:type="page"/>
      </w:r>
    </w:p>
    <w:p>
      <w:pPr>
        <w:pStyle w:val="Heading1"/>
        <w:spacing w:before="360" w:after="200" w:line="300" w:lineRule="exact"/>
        <w:jc w:val="center"/>
      </w:pPr>
      <w:r>
        <w:rPr>
          <w:rFonts w:ascii="Georgia" w:hAnsi="Georgia" w:cs="Georgia" w:eastAsia="Georgia"/>
          <w:b/>
          <w:i w:val="0"/>
          <w:color w:val="1F3864"/>
          <w:sz w:val="32"/>
        </w:rPr>
        <w:t>BID'AH</w:t>
      </w:r>
    </w:p>
    <w:p>
      <w:pPr>
        <w:spacing w:before="0" w:after="120" w:line="300" w:lineRule="exact"/>
        <w:jc w:val="both"/>
      </w:pPr>
      <w:r>
        <w:rPr>
          <w:rFonts w:ascii="Georgia" w:hAnsi="Georgia" w:cs="Georgia" w:eastAsia="Georgia"/>
          <w:b w:val="0"/>
          <w:i w:val="0"/>
          <w:sz w:val="22"/>
        </w:rPr>
        <w:t>I m a a m M a a l i k (Rahmatullah alayh) said:</w:t>
      </w:r>
    </w:p>
    <w:p>
      <w:pPr>
        <w:spacing w:before="0" w:after="120" w:line="300" w:lineRule="exact"/>
        <w:jc w:val="both"/>
      </w:pPr>
      <w:r>
        <w:rPr>
          <w:rFonts w:ascii="Georgia" w:hAnsi="Georgia" w:cs="Georgia" w:eastAsia="Georgia"/>
          <w:b w:val="0"/>
          <w:i w:val="0"/>
          <w:sz w:val="22"/>
        </w:rPr>
        <w:t>"Whoever innovates in Islam a bid'ah regarding it to be hasanah (beautiful), has opined that Muhammad (Sallallahu alayhi wasallam) has committed treachery in Risaalat</w:t>
      </w:r>
    </w:p>
    <w:p>
      <w:pPr>
        <w:spacing w:before="0" w:after="120" w:line="300" w:lineRule="exact"/>
        <w:jc w:val="both"/>
      </w:pPr>
      <w:r>
        <w:rPr>
          <w:rFonts w:ascii="Georgia" w:hAnsi="Georgia" w:cs="Georgia" w:eastAsia="Georgia"/>
          <w:b w:val="0"/>
          <w:i w:val="0"/>
          <w:sz w:val="22"/>
        </w:rPr>
        <w:t>(Prophethood) because Allah Ta'ala says (in the Qur'aan): "This Day have I perfected for you your Deen."</w:t>
      </w:r>
    </w:p>
    <w:p>
      <w:pPr>
        <w:spacing w:before="0" w:after="120" w:line="300" w:lineRule="exact"/>
        <w:jc w:val="both"/>
      </w:pPr>
      <w:r>
        <w:rPr>
          <w:rFonts w:ascii="Georgia" w:hAnsi="Georgia" w:cs="Georgia" w:eastAsia="Georgia"/>
          <w:b w:val="0"/>
          <w:i w:val="0"/>
          <w:sz w:val="22"/>
        </w:rPr>
        <w:t>Thus that which was not Deen on that Day (of perfection of the Deen) will not be Deen today."</w:t>
      </w:r>
    </w:p>
    <w:p>
      <w:pPr>
        <w:spacing w:before="0" w:after="120" w:line="300" w:lineRule="exact"/>
        <w:jc w:val="both"/>
      </w:pPr>
      <w:r>
        <w:rPr>
          <w:rFonts w:ascii="Georgia" w:hAnsi="Georgia" w:cs="Georgia" w:eastAsia="Georgia"/>
          <w:b w:val="0"/>
          <w:i w:val="0"/>
          <w:sz w:val="22"/>
        </w:rPr>
        <w:t>(Al-I'tisaam Lish</w:t>
      </w:r>
    </w:p>
    <w:p>
      <w:pPr>
        <w:pStyle w:val="Heading3"/>
        <w:spacing w:before="200" w:after="120" w:line="300" w:lineRule="exact"/>
        <w:jc w:val="left"/>
      </w:pPr>
      <w:r>
        <w:rPr>
          <w:rFonts w:ascii="Georgia" w:hAnsi="Georgia" w:cs="Georgia" w:eastAsia="Georgia"/>
          <w:b/>
          <w:i w:val="0"/>
          <w:color w:val="2E74B5"/>
          <w:sz w:val="24"/>
        </w:rPr>
        <w:t>Shayaateen)</w:t>
      </w:r>
    </w:p>
    <w:p>
      <w:r>
        <w:br w:type="page"/>
      </w:r>
    </w:p>
    <w:p>
      <w:pPr>
        <w:pStyle w:val="Heading1"/>
        <w:spacing w:before="360" w:after="200" w:line="300" w:lineRule="exact"/>
        <w:jc w:val="center"/>
      </w:pPr>
      <w:r>
        <w:rPr>
          <w:rFonts w:ascii="Georgia" w:hAnsi="Georgia" w:cs="Georgia" w:eastAsia="Georgia"/>
          <w:b/>
          <w:i w:val="0"/>
          <w:color w:val="1F3864"/>
          <w:sz w:val="32"/>
        </w:rPr>
        <w:t>HIS APPREHENDING ATHAAB*</w:t>
      </w:r>
    </w:p>
    <w:p>
      <w:pPr>
        <w:spacing w:before="0" w:after="120" w:line="300" w:lineRule="exact"/>
        <w:jc w:val="both"/>
      </w:pPr>
      <w:r>
        <w:rPr>
          <w:rFonts w:ascii="Georgia" w:hAnsi="Georgia" w:cs="Georgia" w:eastAsia="Georgia"/>
          <w:b w:val="0"/>
          <w:i w:val="0"/>
          <w:sz w:val="22"/>
        </w:rPr>
        <w:t>When a community qualifies for Athaab (Punishment), the decree of Allah Ta'ala overtakes and overwhelms them.</w:t>
      </w:r>
    </w:p>
    <w:p>
      <w:pPr>
        <w:spacing w:before="0" w:after="120" w:line="300" w:lineRule="exact"/>
        <w:jc w:val="both"/>
      </w:pPr>
      <w:r>
        <w:rPr>
          <w:rFonts w:ascii="Georgia" w:hAnsi="Georgia" w:cs="Georgia" w:eastAsia="Georgia"/>
          <w:b w:val="0"/>
          <w:i w:val="0"/>
          <w:sz w:val="22"/>
        </w:rPr>
        <w:t>Supplicating and lamenting when the Punishment has settled on people, will be of no avail. The universal (aam) punishment overtakes a community only when the people have traversed and transgressed all bounds of villainy and immorality. In this regard, the Qur'aan Majeed states:</w:t>
      </w:r>
    </w:p>
    <w:p>
      <w:pPr>
        <w:spacing w:before="120" w:after="40" w:line="300" w:lineRule="exact"/>
        <w:jc w:val="both"/>
      </w:pPr>
      <w:r>
        <w:rPr>
          <w:rFonts w:ascii="Georgia" w:hAnsi="Georgia" w:cs="Georgia" w:eastAsia="Georgia"/>
          <w:b/>
          <w:i/>
          <w:sz w:val="22"/>
        </w:rPr>
        <w:t>"We have not treated them unjustly. But they were unjust to themselves. Their gods (and their worldly powers, wealth, etc.) whom they called (and relied on) did not benefit them in the least when the command of your Rabb arrived. They increased them only in (greater) destruction.</w:t>
      </w:r>
    </w:p>
    <w:p>
      <w:pPr>
        <w:spacing w:before="120" w:after="40" w:line="300" w:lineRule="exact"/>
        <w:jc w:val="both"/>
      </w:pPr>
      <w:r>
        <w:rPr>
          <w:rFonts w:ascii="Georgia" w:hAnsi="Georgia" w:cs="Georgia" w:eastAsia="Georgia"/>
          <w:b/>
          <w:i/>
          <w:sz w:val="22"/>
        </w:rPr>
        <w:t>Thus, in this manner is the apprehension of your Rabb when He apprehends an unjust community. Verily, His apprehension is painful and severe.</w:t>
      </w:r>
    </w:p>
    <w:p>
      <w:pPr>
        <w:spacing w:before="120" w:after="40" w:line="300" w:lineRule="exact"/>
        <w:jc w:val="both"/>
      </w:pPr>
      <w:r>
        <w:rPr>
          <w:rFonts w:ascii="Georgia" w:hAnsi="Georgia" w:cs="Georgia" w:eastAsia="Georgia"/>
          <w:b/>
          <w:i/>
          <w:sz w:val="22"/>
        </w:rPr>
        <w:t>Verily in this (punishment) is a sign (a lesson) for the one who fears the punishment of the Aakhirah." (Surah Hood, 102, 103)</w:t>
      </w:r>
    </w:p>
    <w:p>
      <w:r>
        <w:br w:type="page"/>
      </w:r>
    </w:p>
    <w:p>
      <w:pPr>
        <w:pStyle w:val="Heading1"/>
        <w:spacing w:before="360" w:after="200" w:line="300" w:lineRule="exact"/>
        <w:jc w:val="center"/>
      </w:pPr>
      <w:r>
        <w:rPr>
          <w:rFonts w:ascii="Georgia" w:hAnsi="Georgia" w:cs="Georgia" w:eastAsia="Georgia"/>
          <w:b/>
          <w:i w:val="0"/>
          <w:color w:val="1F3864"/>
          <w:sz w:val="32"/>
        </w:rPr>
        <w:t>THE BEST AQL</w:t>
      </w:r>
    </w:p>
    <w:p>
      <w:pPr>
        <w:spacing w:before="0" w:after="120" w:line="300" w:lineRule="exact"/>
        <w:jc w:val="both"/>
      </w:pPr>
      <w:r>
        <w:rPr>
          <w:rFonts w:ascii="Georgia" w:hAnsi="Georgia" w:cs="Georgia" w:eastAsia="Georgia"/>
          <w:b w:val="0"/>
          <w:i w:val="0"/>
          <w:sz w:val="22"/>
        </w:rPr>
        <w:t>Rasulullah (Sallallahu alayhi wasallam) said: "No</w:t>
      </w:r>
    </w:p>
    <w:p>
      <w:pPr>
        <w:spacing w:before="120" w:after="120" w:line="300" w:lineRule="exact"/>
        <w:ind w:left="720" w:right="720"/>
        <w:jc w:val="center"/>
      </w:pPr>
      <w:r>
        <w:rPr>
          <w:rFonts w:ascii="Georgia" w:hAnsi="Georgia" w:cs="Georgia" w:eastAsia="Georgia"/>
          <w:b w:val="0"/>
          <w:i/>
          <w:sz w:val="22"/>
        </w:rPr>
        <w:t>one has earned anything better than such an Aql</w:t>
      </w:r>
    </w:p>
    <w:p>
      <w:pPr>
        <w:spacing w:before="0" w:after="120" w:line="300" w:lineRule="exact"/>
        <w:jc w:val="both"/>
      </w:pPr>
      <w:r>
        <w:rPr>
          <w:rFonts w:ascii="Georgia" w:hAnsi="Georgia" w:cs="Georgia" w:eastAsia="Georgia"/>
          <w:b w:val="0"/>
          <w:i w:val="0"/>
          <w:sz w:val="22"/>
        </w:rPr>
        <w:t>which leads to Hidaayat (the Guidance of Islam)." Such intelligence is the product of Taqwa which in turn is the effect of the adoption of the Sunnah and submission to the Shariah. When the Mu'min's intelligence is adorned with Taqwa, Allah Ta'ala simplifies for him the ways of reaching Him. The Qur'aan states:</w:t>
      </w:r>
    </w:p>
    <w:p>
      <w:pPr>
        <w:spacing w:before="120" w:after="120" w:line="300" w:lineRule="exact"/>
        <w:ind w:left="720" w:right="720"/>
        <w:jc w:val="center"/>
      </w:pPr>
      <w:r>
        <w:rPr>
          <w:rFonts w:ascii="Georgia" w:hAnsi="Georgia" w:cs="Georgia" w:eastAsia="Georgia"/>
          <w:b w:val="0"/>
          <w:i/>
          <w:sz w:val="22"/>
        </w:rPr>
        <w:t>"Those who strive in Us (i.e. along the pathways of Siraatul Mustaqeem), We simplify for him our Pathways."</w:t>
      </w:r>
    </w:p>
    <w:p>
      <w:r>
        <w:br w:type="page"/>
      </w:r>
    </w:p>
    <w:p>
      <w:pPr>
        <w:pStyle w:val="Heading1"/>
        <w:spacing w:before="360" w:after="200" w:line="300" w:lineRule="exact"/>
        <w:jc w:val="center"/>
      </w:pPr>
      <w:r>
        <w:rPr>
          <w:rFonts w:ascii="Georgia" w:hAnsi="Georgia" w:cs="Georgia" w:eastAsia="Georgia"/>
          <w:b/>
          <w:i w:val="0"/>
          <w:color w:val="1F3864"/>
          <w:sz w:val="32"/>
        </w:rPr>
        <w:t>ACCEPTANCE OF DUA</w:t>
      </w:r>
    </w:p>
    <w:p>
      <w:pPr>
        <w:spacing w:before="0" w:after="120" w:line="300" w:lineRule="exact"/>
        <w:jc w:val="both"/>
      </w:pPr>
      <w:r>
        <w:rPr>
          <w:rFonts w:ascii="Georgia" w:hAnsi="Georgia" w:cs="Georgia" w:eastAsia="Georgia"/>
          <w:b w:val="0"/>
          <w:i w:val="0"/>
          <w:sz w:val="22"/>
        </w:rPr>
        <w:t>It is mentioned in the Hadith that a dua which apparently appears not be accepted becomes a treasure in the Aakhirat. One should therefore always make dua. It is thawaab gained gratis. It is said in the Hadith: "Make dua while firmly believing in its acceptance."</w:t>
      </w:r>
    </w:p>
    <w:p>
      <w:r>
        <w:br w:type="page"/>
      </w:r>
    </w:p>
    <w:p>
      <w:pPr>
        <w:pStyle w:val="Heading1"/>
        <w:spacing w:before="360" w:after="200" w:line="300" w:lineRule="exact"/>
        <w:jc w:val="center"/>
      </w:pPr>
      <w:r>
        <w:rPr>
          <w:rFonts w:ascii="Georgia" w:hAnsi="Georgia" w:cs="Georgia" w:eastAsia="Georgia"/>
          <w:b/>
          <w:i w:val="0"/>
          <w:color w:val="1F3864"/>
          <w:sz w:val="32"/>
        </w:rPr>
        <w:t>AADAM'S TENT</w:t>
      </w:r>
    </w:p>
    <w:p>
      <w:pPr>
        <w:spacing w:before="0" w:after="120" w:line="300" w:lineRule="exact"/>
        <w:jc w:val="both"/>
      </w:pPr>
      <w:r>
        <w:rPr>
          <w:rFonts w:ascii="Georgia" w:hAnsi="Georgia" w:cs="Georgia" w:eastAsia="Georgia"/>
          <w:b w:val="0"/>
          <w:i w:val="0"/>
          <w:sz w:val="22"/>
        </w:rPr>
        <w:t>The tent of Hadhrat Aadam (Alayhis salaam) which was brought from Jannat by Hadhrat Jibraeel (Alayhis salaam) had pegs of gold.</w:t>
      </w:r>
    </w:p>
    <w:p>
      <w:r>
        <w:br w:type="page"/>
      </w:r>
    </w:p>
    <w:p>
      <w:pPr>
        <w:pStyle w:val="Heading1"/>
        <w:spacing w:before="360" w:after="200" w:line="300" w:lineRule="exact"/>
        <w:jc w:val="center"/>
      </w:pPr>
      <w:r>
        <w:rPr>
          <w:rFonts w:ascii="Georgia" w:hAnsi="Georgia" w:cs="Georgia" w:eastAsia="Georgia"/>
          <w:b/>
          <w:i w:val="0"/>
          <w:color w:val="1F3864"/>
          <w:sz w:val="32"/>
        </w:rPr>
        <w:t>INTERFERENCE WITH HAIDH</w:t>
      </w:r>
    </w:p>
    <w:p>
      <w:pPr>
        <w:spacing w:before="0" w:after="120" w:line="300" w:lineRule="exact"/>
        <w:jc w:val="both"/>
      </w:pPr>
      <w:r>
        <w:rPr>
          <w:rFonts w:ascii="Georgia" w:hAnsi="Georgia" w:cs="Georgia" w:eastAsia="Georgia"/>
          <w:b w:val="0"/>
          <w:i w:val="0"/>
          <w:sz w:val="22"/>
        </w:rPr>
        <w:t>Many stupid women resort to poisonous pills and medicine to prevent their normal haidh periods created by Allah Ta'ala. Stupid 'muftis' condoning this haraam taghyeer-e-khalqillaah (changing the natural forms of Allah's creation), are satanically swift with fatwas of permissibility without having the slightest understanding of the harmful consequences of interfering with the natural process created by Allah Ta'ala.</w:t>
      </w:r>
    </w:p>
    <w:p>
      <w:pPr>
        <w:spacing w:before="0" w:after="120" w:line="300" w:lineRule="exact"/>
        <w:jc w:val="both"/>
      </w:pPr>
      <w:r>
        <w:rPr>
          <w:rFonts w:ascii="Georgia" w:hAnsi="Georgia" w:cs="Georgia" w:eastAsia="Georgia"/>
          <w:b w:val="0"/>
          <w:i w:val="0"/>
          <w:sz w:val="22"/>
        </w:rPr>
        <w:t>The very first harmful consequence of this satanic practice is that the haidh period goes haywire. The cycles become abnormal, and in its wake follows grave sickness. The following article by some non-Muslim should serve as an eye-opener for women and for stupid 'muftis'.</w:t>
      </w:r>
    </w:p>
    <w:p>
      <w:pPr>
        <w:spacing w:before="0" w:after="120" w:line="300" w:lineRule="exact"/>
        <w:jc w:val="both"/>
      </w:pPr>
      <w:r>
        <w:rPr>
          <w:rFonts w:ascii="Georgia" w:hAnsi="Georgia" w:cs="Georgia" w:eastAsia="Georgia"/>
          <w:b w:val="0"/>
          <w:i w:val="0"/>
          <w:sz w:val="22"/>
        </w:rPr>
        <w:t>MENSTRUAL CYCLE.</w:t>
      </w:r>
    </w:p>
    <w:p>
      <w:pPr>
        <w:spacing w:before="0" w:after="120" w:line="300" w:lineRule="exact"/>
        <w:jc w:val="both"/>
      </w:pPr>
      <w:r>
        <w:rPr>
          <w:rFonts w:ascii="Georgia" w:hAnsi="Georgia" w:cs="Georgia" w:eastAsia="Georgia"/>
          <w:b w:val="0"/>
          <w:i w:val="0"/>
          <w:sz w:val="22"/>
        </w:rPr>
        <w:t>PLEASE READ PASS THIS ON EVEN IF YOU DO NOT USE IT Recently this past week, Nicole Dishuk (age</w:t>
      </w:r>
    </w:p>
    <w:p>
      <w:pPr>
        <w:spacing w:before="0" w:after="120" w:line="300" w:lineRule="exact"/>
        <w:jc w:val="both"/>
      </w:pPr>
      <w:r>
        <w:rPr>
          <w:rFonts w:ascii="Georgia" w:hAnsi="Georgia" w:cs="Georgia" w:eastAsia="Georgia"/>
          <w:b w:val="0"/>
          <w:i w:val="0"/>
          <w:sz w:val="22"/>
        </w:rPr>
        <w:t>3l...newly graduated student with a doctoral degree about to start her new career as a Doctor..) was flown into a nearby hospital, because she passed out.</w:t>
      </w:r>
    </w:p>
    <w:p>
      <w:pPr>
        <w:spacing w:before="0" w:after="120" w:line="300" w:lineRule="exact"/>
        <w:jc w:val="both"/>
      </w:pPr>
      <w:r>
        <w:rPr>
          <w:rFonts w:ascii="Georgia" w:hAnsi="Georgia" w:cs="Georgia" w:eastAsia="Georgia"/>
          <w:b w:val="0"/>
          <w:i w:val="0"/>
          <w:sz w:val="22"/>
        </w:rPr>
        <w:t>They found a blood clot in her neck, and immediately took her by helicopter to the ER to operate. By the time they removed the right half of her skull to relieve the pressure on her brain; the clot had spread to her brain causing severe damage.</w:t>
      </w:r>
    </w:p>
    <w:p>
      <w:pPr>
        <w:spacing w:before="0" w:after="120" w:line="300" w:lineRule="exact"/>
        <w:jc w:val="both"/>
      </w:pPr>
      <w:r>
        <w:rPr>
          <w:rFonts w:ascii="Georgia" w:hAnsi="Georgia" w:cs="Georgia" w:eastAsia="Georgia"/>
          <w:b w:val="0"/>
          <w:i w:val="0"/>
          <w:sz w:val="22"/>
        </w:rPr>
        <w:t>Since last Wednesday night, she was battling. They induced her into a coma to stop the blood ﬂow, they operated 3 times... Finally, they said there was nothing left that they could do... They found multiple clots in the left side of her brain... The swelling wouldn't stop, and she was on life support.</w:t>
      </w:r>
    </w:p>
    <w:p>
      <w:pPr>
        <w:spacing w:before="0" w:after="120" w:line="300" w:lineRule="exact"/>
        <w:jc w:val="both"/>
      </w:pPr>
      <w:r>
        <w:rPr>
          <w:rFonts w:ascii="Georgia" w:hAnsi="Georgia" w:cs="Georgia" w:eastAsia="Georgia"/>
          <w:b w:val="0"/>
          <w:i w:val="0"/>
          <w:sz w:val="22"/>
        </w:rPr>
        <w:t>She died at 4:30 yesterday. She leaves behind a husband and a 2 yr old Brandon and a 4 yr old Justin... The CAUSE of DEATH - they found was a birth control she was taking that allows you to only have your period 3 times a year...</w:t>
      </w:r>
    </w:p>
    <w:p>
      <w:pPr>
        <w:spacing w:before="0" w:after="120" w:line="300" w:lineRule="exact"/>
        <w:jc w:val="both"/>
      </w:pPr>
      <w:r>
        <w:rPr>
          <w:rFonts w:ascii="Georgia" w:hAnsi="Georgia" w:cs="Georgia" w:eastAsia="Georgia"/>
          <w:b w:val="0"/>
          <w:i w:val="0"/>
          <w:sz w:val="22"/>
        </w:rPr>
        <w:t>They said it interrupts life's menstrual cycle, and although it is FDA approved... shouldn't be.</w:t>
      </w:r>
    </w:p>
    <w:p>
      <w:pPr>
        <w:spacing w:before="0" w:after="120" w:line="300" w:lineRule="exact"/>
        <w:jc w:val="both"/>
      </w:pPr>
      <w:r>
        <w:rPr>
          <w:rFonts w:ascii="Georgia" w:hAnsi="Georgia" w:cs="Georgia" w:eastAsia="Georgia"/>
          <w:b w:val="0"/>
          <w:i w:val="0"/>
          <w:sz w:val="22"/>
        </w:rPr>
        <w:t>So to the women in my address book – I ask you to boycott this product &amp; deal with your period once a month – so you can live the rest of the months that your life has in store for you.</w:t>
      </w:r>
    </w:p>
    <w:p>
      <w:pPr>
        <w:spacing w:before="0" w:after="120" w:line="300" w:lineRule="exact"/>
        <w:jc w:val="both"/>
      </w:pPr>
      <w:r>
        <w:rPr>
          <w:rFonts w:ascii="Georgia" w:hAnsi="Georgia" w:cs="Georgia" w:eastAsia="Georgia"/>
          <w:b w:val="0"/>
          <w:i w:val="0"/>
          <w:sz w:val="22"/>
        </w:rPr>
        <w:t>*Please send this to every woman you know – you may save someone's life... Remember you have a CYCLE for a reason!</w:t>
      </w:r>
    </w:p>
    <w:p>
      <w:r>
        <w:br w:type="page"/>
      </w:r>
    </w:p>
    <w:p>
      <w:pPr>
        <w:pStyle w:val="Heading1"/>
        <w:spacing w:before="360" w:after="200" w:line="300" w:lineRule="exact"/>
        <w:jc w:val="center"/>
      </w:pPr>
      <w:r>
        <w:rPr>
          <w:rFonts w:ascii="Georgia" w:hAnsi="Georgia" w:cs="Georgia" w:eastAsia="Georgia"/>
          <w:b/>
          <w:i w:val="0"/>
          <w:color w:val="1F3864"/>
          <w:sz w:val="32"/>
        </w:rPr>
        <w:t>BASELESS HARAAM UNITY</w:t>
      </w:r>
    </w:p>
    <w:p>
      <w:pPr>
        <w:spacing w:before="0" w:after="120" w:line="300" w:lineRule="exact"/>
        <w:jc w:val="both"/>
      </w:pPr>
      <w:r>
        <w:rPr>
          <w:rFonts w:ascii="Georgia" w:hAnsi="Georgia" w:cs="Georgia" w:eastAsia="Georgia"/>
          <w:b w:val="0"/>
          <w:i w:val="0"/>
          <w:sz w:val="22"/>
        </w:rPr>
        <w:t>Once there was a movement to create unity between Muslims and Hindus. Hindus participated in Muslim customs and vice versa. This is not permissible. It is the effect of mental deficiency. It is in conflict with Allah's command: "Do not aid in sin and transgression". It is also in conflict with the Hadith: "Whoever increases a group is of them." (Maulana Ashraf Ali Thanvi)</w:t>
      </w:r>
    </w:p>
    <w:p>
      <w:pPr>
        <w:spacing w:before="0" w:after="120" w:line="300" w:lineRule="exact"/>
        <w:jc w:val="both"/>
      </w:pPr>
      <w:r>
        <w:rPr>
          <w:rFonts w:ascii="Georgia" w:hAnsi="Georgia" w:cs="Georgia" w:eastAsia="Georgia"/>
          <w:b w:val="0"/>
          <w:i w:val="0"/>
          <w:sz w:val="22"/>
        </w:rPr>
        <w:t>In some cases it is improper to speak politely to the kuffaar, e.g. when debating with them. Much politeness on such occasions brings disgrace for oneself and for the Deen. For such occasions which call for sternness, the Qur'aan says: "Be stern on them."</w:t>
      </w:r>
    </w:p>
    <w:p>
      <w:pPr>
        <w:spacing w:before="0" w:after="120" w:line="300" w:lineRule="exact"/>
        <w:jc w:val="both"/>
      </w:pPr>
      <w:r>
        <w:rPr>
          <w:rFonts w:ascii="Georgia" w:hAnsi="Georgia" w:cs="Georgia" w:eastAsia="Georgia"/>
          <w:b w:val="0"/>
          <w:i w:val="0"/>
          <w:sz w:val="22"/>
        </w:rPr>
        <w:t>There is a difference between Husn-e-Khulq, i.e. an admirable moral disposition, and Muwaddah, i.e. love / affection. Regarding husn-e-khulq, the Qur'aan says: "Verily you (O Muhammad!) are on a splendid character." However, regarding muwaddah (inclining towards them and striking up bosom friendship), the Qur'aan Majeed states: "Those who take the kaafireen as friends besides the Mu'mineen – whoever does so – has no worth by Allah……Whoever from amongst you who befriends them, verily he is of them. Verily, Allah does not guide the zaalimeen transgressors / oppressors)."</w:t>
      </w:r>
    </w:p>
    <w:p>
      <w:pPr>
        <w:spacing w:before="0" w:after="120" w:line="300" w:lineRule="exact"/>
        <w:jc w:val="both"/>
      </w:pPr>
      <w:r>
        <w:rPr>
          <w:rFonts w:ascii="Georgia" w:hAnsi="Georgia" w:cs="Georgia" w:eastAsia="Georgia"/>
          <w:b w:val="0"/>
          <w:i w:val="0"/>
          <w:sz w:val="22"/>
        </w:rPr>
        <w:t>Husn-e-Khulq (displaying good moral conduct) with even Hindus is meritorious while muwaddah with them is prohibited.</w:t>
      </w:r>
    </w:p>
    <w:p>
      <w:pPr>
        <w:spacing w:before="120" w:after="40" w:line="300" w:lineRule="exact"/>
        <w:jc w:val="both"/>
      </w:pPr>
      <w:r>
        <w:rPr>
          <w:rFonts w:ascii="Georgia" w:hAnsi="Georgia" w:cs="Georgia" w:eastAsia="Georgia"/>
          <w:b/>
          <w:i/>
          <w:sz w:val="22"/>
        </w:rPr>
        <w:t>(Maulana Ashraf Ali</w:t>
      </w:r>
    </w:p>
    <w:p>
      <w:pPr>
        <w:pStyle w:val="Heading3"/>
        <w:spacing w:before="200" w:after="120" w:line="300" w:lineRule="exact"/>
        <w:jc w:val="left"/>
      </w:pPr>
      <w:r>
        <w:rPr>
          <w:rFonts w:ascii="Georgia" w:hAnsi="Georgia" w:cs="Georgia" w:eastAsia="Georgia"/>
          <w:b/>
          <w:i w:val="0"/>
          <w:color w:val="2E74B5"/>
          <w:sz w:val="24"/>
        </w:rPr>
        <w:t>Thanvi)</w:t>
      </w:r>
    </w:p>
    <w:p>
      <w:r>
        <w:br w:type="page"/>
      </w:r>
    </w:p>
    <w:p>
      <w:pPr>
        <w:pStyle w:val="Heading1"/>
        <w:spacing w:before="360" w:after="200" w:line="300" w:lineRule="exact"/>
        <w:jc w:val="center"/>
      </w:pPr>
      <w:r>
        <w:rPr>
          <w:rFonts w:ascii="Georgia" w:hAnsi="Georgia" w:cs="Georgia" w:eastAsia="Georgia"/>
          <w:b/>
          <w:i w:val="0"/>
          <w:color w:val="1F3864"/>
          <w:sz w:val="32"/>
        </w:rPr>
        <w:t>A LESSON FOR THE MORON 'MUFTIS'</w:t>
      </w:r>
    </w:p>
    <w:p>
      <w:pPr>
        <w:spacing w:before="0" w:after="120" w:line="300" w:lineRule="exact"/>
        <w:jc w:val="both"/>
      </w:pPr>
      <w:r>
        <w:rPr>
          <w:rFonts w:ascii="Georgia" w:hAnsi="Georgia" w:cs="Georgia" w:eastAsia="Georgia"/>
          <w:b w:val="0"/>
          <w:i w:val="0"/>
          <w:sz w:val="22"/>
        </w:rPr>
        <w:t>Vaping or e-cigarette smoking or more appropriately, the devil's smoking, is perhaps worse than tobacco smoking. While some moron 'muftis', slaves of lust, have been swift with corrupt permissibility fatwas to assuage Iblees, the following information furnished by the experts in the field should prove salubrious and depurate the minds of these 'muftis' from the urine of Iblees which convolutes the brain, hence the quick and baseless 'fatwas' redolent of shaitaaniyat and nafsaaniyat.</w:t>
      </w:r>
    </w:p>
    <w:p>
      <w:r>
        <w:br w:type="page"/>
      </w:r>
    </w:p>
    <w:p>
      <w:pPr>
        <w:pStyle w:val="Heading1"/>
        <w:spacing w:before="360" w:after="200" w:line="300" w:lineRule="exact"/>
        <w:jc w:val="center"/>
      </w:pPr>
      <w:r>
        <w:rPr>
          <w:rFonts w:ascii="Georgia" w:hAnsi="Georgia" w:cs="Georgia" w:eastAsia="Georgia"/>
          <w:b/>
          <w:i w:val="0"/>
          <w:color w:val="1F3864"/>
          <w:sz w:val="32"/>
        </w:rPr>
        <w:t>VAPING LIKE GAS ATTACK –EXPERTS</w:t>
      </w:r>
    </w:p>
    <w:p>
      <w:pPr>
        <w:pStyle w:val="Heading3"/>
        <w:spacing w:before="200" w:after="120" w:line="300" w:lineRule="exact"/>
        <w:jc w:val="left"/>
      </w:pPr>
      <w:r>
        <w:rPr>
          <w:rFonts w:ascii="Georgia" w:hAnsi="Georgia" w:cs="Georgia" w:eastAsia="Georgia"/>
          <w:b/>
          <w:i w:val="0"/>
          <w:color w:val="2E74B5"/>
          <w:sz w:val="24"/>
        </w:rPr>
        <w:t>BY HENRY BODKIN</w:t>
      </w:r>
    </w:p>
    <w:p>
      <w:pPr>
        <w:spacing w:before="0" w:after="120" w:line="300" w:lineRule="exact"/>
        <w:jc w:val="both"/>
      </w:pPr>
      <w:r>
        <w:rPr>
          <w:rFonts w:ascii="Georgia" w:hAnsi="Georgia" w:cs="Georgia" w:eastAsia="Georgia"/>
          <w:b w:val="0"/>
          <w:i w:val="0"/>
          <w:sz w:val="22"/>
        </w:rPr>
        <w:t>Vaping damages the lungs in the same way as a poison gas attack, tests have revealed.</w:t>
      </w:r>
    </w:p>
    <w:p>
      <w:pPr>
        <w:spacing w:before="0" w:after="120" w:line="300" w:lineRule="exact"/>
        <w:jc w:val="both"/>
      </w:pPr>
      <w:r>
        <w:rPr>
          <w:rFonts w:ascii="Georgia" w:hAnsi="Georgia" w:cs="Georgia" w:eastAsia="Georgia"/>
          <w:b w:val="0"/>
          <w:i w:val="0"/>
          <w:sz w:val="22"/>
        </w:rPr>
        <w:t>Experts in the US have warned of a looming public health crisis after examination of tissue samples found vapers had suffered direct injuries from noxious chemicals. For the first time, scientists reviewed lung biopsies from a group of patients who had fallen ill after smoking e-cigarettes, two of whom had died.</w:t>
      </w:r>
    </w:p>
    <w:p>
      <w:pPr>
        <w:spacing w:before="0" w:after="120" w:line="300" w:lineRule="exact"/>
        <w:jc w:val="both"/>
      </w:pPr>
      <w:r>
        <w:rPr>
          <w:rFonts w:ascii="Georgia" w:hAnsi="Georgia" w:cs="Georgia" w:eastAsia="Georgia"/>
          <w:b w:val="0"/>
          <w:i w:val="0"/>
          <w:sz w:val="22"/>
        </w:rPr>
        <w:t>The team at the Mayo Clinic in Phoenix, Arizona, had been expecting to find lung damage as a result of fatty deposits from the vaping liquids.</w:t>
      </w:r>
    </w:p>
    <w:p>
      <w:pPr>
        <w:spacing w:before="0" w:after="120" w:line="300" w:lineRule="exact"/>
        <w:jc w:val="both"/>
      </w:pPr>
      <w:r>
        <w:rPr>
          <w:rFonts w:ascii="Georgia" w:hAnsi="Georgia" w:cs="Georgia" w:eastAsia="Georgia"/>
          <w:b w:val="0"/>
          <w:i w:val="0"/>
          <w:sz w:val="22"/>
        </w:rPr>
        <w:t>Instead, they found more serious acute injuries of the type commonly seen in victims of gas attacks. The study, published in the New England Journal of Medicine, was published as concern about the safety of ecigarettes grows.</w:t>
      </w:r>
    </w:p>
    <w:p>
      <w:pPr>
        <w:spacing w:before="0" w:after="120" w:line="300" w:lineRule="exact"/>
        <w:jc w:val="both"/>
      </w:pPr>
      <w:r>
        <w:rPr>
          <w:rFonts w:ascii="Georgia" w:hAnsi="Georgia" w:cs="Georgia" w:eastAsia="Georgia"/>
          <w:b w:val="0"/>
          <w:i w:val="0"/>
          <w:sz w:val="22"/>
        </w:rPr>
        <w:t>Of the 17 patients from whom samples were taken in the study, only eight had smoked cigarettes. All had foamy accumulations indicating acute fibrinous pneumonitis, a type of scarring.</w:t>
      </w:r>
    </w:p>
    <w:p>
      <w:pPr>
        <w:spacing w:before="0" w:after="120" w:line="300" w:lineRule="exact"/>
        <w:jc w:val="both"/>
      </w:pPr>
      <w:r>
        <w:rPr>
          <w:rFonts w:ascii="Georgia" w:hAnsi="Georgia" w:cs="Georgia" w:eastAsia="Georgia"/>
          <w:b w:val="0"/>
          <w:i w:val="0"/>
          <w:sz w:val="22"/>
        </w:rPr>
        <w:t>The study's senior author, Dr Brandon Larsen, said: "It seems to be some kind of direct chemical injury, similar to what one might see with exposures to toxic chemical fumes, poisonous gases and toxic agents."</w:t>
      </w:r>
    </w:p>
    <w:p>
      <w:pPr>
        <w:spacing w:before="0" w:after="120" w:line="300" w:lineRule="exact"/>
        <w:jc w:val="both"/>
      </w:pPr>
      <w:r>
        <w:rPr>
          <w:rFonts w:ascii="Georgia" w:hAnsi="Georgia" w:cs="Georgia" w:eastAsia="Georgia"/>
          <w:b w:val="0"/>
          <w:i w:val="0"/>
          <w:sz w:val="22"/>
        </w:rPr>
        <w:t>Of the patients in the study, 12 had vaped with dagga or cannabis oil.</w:t>
      </w:r>
    </w:p>
    <w:p>
      <w:pPr>
        <w:spacing w:before="0" w:after="120" w:line="300" w:lineRule="exact"/>
        <w:jc w:val="both"/>
      </w:pPr>
      <w:r>
        <w:rPr>
          <w:rFonts w:ascii="Georgia" w:hAnsi="Georgia" w:cs="Georgia" w:eastAsia="Georgia"/>
          <w:b w:val="0"/>
          <w:i w:val="0"/>
          <w:sz w:val="22"/>
        </w:rPr>
        <w:t>This could be significant because the vaping lobby and some scientists argue the recent spate of illnesses related to vaping are a result of THC, the principal psychoactive compound in dagga, or cannabidiol (CBD). – The Telegraph (The Herald 4/10/19)</w:t>
      </w:r>
    </w:p>
    <w:p>
      <w:pPr>
        <w:spacing w:before="0" w:after="120" w:line="300" w:lineRule="exact"/>
        <w:jc w:val="both"/>
      </w:pPr>
      <w:r>
        <w:rPr>
          <w:rFonts w:ascii="Georgia" w:hAnsi="Georgia" w:cs="Georgia" w:eastAsia="Georgia"/>
          <w:b w:val="0"/>
          <w:i w:val="0"/>
          <w:sz w:val="22"/>
        </w:rPr>
        <w:t>The Aql of a Mu'min, if uncontaminated with shaitaaniyat and nafsaaniyat, will readily understand the evil and harmful effects of the satanic practice of smoking and vaping. The need for academic knowledge and expertise is obviated by the clarity of the evil. But the juhala 'muftis' of this era have assumed upon themselves the kufr of expunging from the Shariah's Book of Principles Dharar (Harm) which is a fundamental Sabab (Cause/ground) for Hurmat (Prohibition). Glass and sand are haraam for consumption, not because these are impure, but because of their Dharar. The moron cardboard 'muftis' are fond of spinning their nafsaani narratives around the view of Makrooh ventured by some senior Ulama. Whenever and wherever these 'muftis' are able to clutch a passing straw, they do so without hesitation and without the least understanding of the damage they inflict on the health and morality of the awaamun naas (the general laiety).</w:t>
      </w:r>
    </w:p>
    <w:p>
      <w:pPr>
        <w:spacing w:before="0" w:after="120" w:line="300" w:lineRule="exact"/>
        <w:jc w:val="both"/>
      </w:pPr>
      <w:r>
        <w:rPr>
          <w:rFonts w:ascii="Georgia" w:hAnsi="Georgia" w:cs="Georgia" w:eastAsia="Georgia"/>
          <w:b w:val="0"/>
          <w:i w:val="0"/>
          <w:sz w:val="22"/>
        </w:rPr>
        <w:t>The Ulama who had opined karaahat were in total darkness regarding the terrible and harmful consequences of smoking, hence they maintained the view of Karaahat, NOT permissibility, with conspicuous velleity, and also with a degree of bias for a certain senior Aalim of Haqq who had unfortunately developed the habit of smoking hookah. But such slips and errors of seniors are never Daleel in the Shariah. Those who utilize and manipulate the errors and slips of senior Ulama for the extravasation of permissibility to assuage the dictates of the nafs and to please ignoramuses are guilty of showing blithe disregard for the Shariah and the physical, moral and spiritual well-being of the Ummah. Is there any Sahaabi or any of the Akaabir of the Salafus Saaliheen who had the habit of smoking?</w:t>
      </w:r>
    </w:p>
    <w:p>
      <w:pPr>
        <w:spacing w:before="0" w:after="120" w:line="300" w:lineRule="exact"/>
        <w:jc w:val="both"/>
      </w:pPr>
      <w:r>
        <w:rPr>
          <w:rFonts w:ascii="Georgia" w:hAnsi="Georgia" w:cs="Georgia" w:eastAsia="Georgia"/>
          <w:b w:val="0"/>
          <w:i w:val="0"/>
          <w:sz w:val="22"/>
        </w:rPr>
        <w:t>Vaping and smoking are Satanist acts which are glaringly haraam. No Muslim whose mind is untouched by shaitaaniyat will fail to understand the villainy of these evil practices.</w:t>
      </w:r>
    </w:p>
    <w:p>
      <w:r>
        <w:br w:type="page"/>
      </w:r>
    </w:p>
    <w:p>
      <w:pPr>
        <w:pStyle w:val="Heading1"/>
        <w:spacing w:before="360" w:after="200" w:line="300" w:lineRule="exact"/>
        <w:jc w:val="center"/>
      </w:pPr>
      <w:r>
        <w:rPr>
          <w:rFonts w:ascii="Georgia" w:hAnsi="Georgia" w:cs="Georgia" w:eastAsia="Georgia"/>
          <w:b/>
          <w:i w:val="0"/>
          <w:color w:val="1F3864"/>
          <w:sz w:val="32"/>
        </w:rPr>
        <w:t>WAQF LAND</w:t>
      </w:r>
    </w:p>
    <w:p>
      <w:pPr>
        <w:pStyle w:val="Heading3"/>
        <w:spacing w:before="200" w:after="120" w:line="300" w:lineRule="exact"/>
        <w:jc w:val="left"/>
      </w:pPr>
      <w:r>
        <w:rPr>
          <w:rFonts w:ascii="Georgia" w:hAnsi="Georgia" w:cs="Georgia" w:eastAsia="Georgia"/>
          <w:b/>
          <w:i w:val="0"/>
          <w:color w:val="2E74B5"/>
          <w:sz w:val="24"/>
        </w:rPr>
        <w:t>WAQF LAND</w:t>
      </w:r>
    </w:p>
    <w:p>
      <w:pPr>
        <w:spacing w:before="120" w:after="40" w:line="300" w:lineRule="exact"/>
        <w:jc w:val="both"/>
      </w:pPr>
      <w:r>
        <w:rPr>
          <w:rFonts w:ascii="Georgia" w:hAnsi="Georgia" w:cs="Georgia" w:eastAsia="Georgia"/>
          <w:b/>
          <w:i/>
          <w:sz w:val="22"/>
        </w:rPr>
        <w:t>Q. About 70 to 80 years ago my great grandfather had donated a piece of land to our Community and had made it waqf to be used as a cemetery. It was not being used as a cemetery then because we already had one which had plenty of space.</w:t>
      </w:r>
    </w:p>
    <w:p>
      <w:pPr>
        <w:spacing w:before="120" w:after="40" w:line="300" w:lineRule="exact"/>
        <w:jc w:val="both"/>
      </w:pPr>
      <w:r>
        <w:rPr>
          <w:rFonts w:ascii="Georgia" w:hAnsi="Georgia" w:cs="Georgia" w:eastAsia="Georgia"/>
          <w:b/>
          <w:i/>
          <w:sz w:val="22"/>
        </w:rPr>
        <w:t>After the independence of our country the government brought about a law that this land could not be used as a cemetery. Hence the leaders in our community contacted the family requesting permission to nullify the waqf, changing it from cemetery to building houses for the community members. The family in conjunction with the community leaders consulted the ulema then and they were advised that waqf can only be nullified by the one who has made the waqf, and nobody else not even the heirs of that person.</w:t>
      </w:r>
    </w:p>
    <w:p>
      <w:pPr>
        <w:spacing w:before="120" w:after="40" w:line="300" w:lineRule="exact"/>
        <w:jc w:val="both"/>
      </w:pPr>
      <w:r>
        <w:rPr>
          <w:rFonts w:ascii="Georgia" w:hAnsi="Georgia" w:cs="Georgia" w:eastAsia="Georgia"/>
          <w:b/>
          <w:i/>
          <w:sz w:val="22"/>
        </w:rPr>
        <w:t>However keeping that in mind and that since there was no need for the Qabrastan, the ulema said that the land could be used for construction of the housing for the community members. A few years ago this issue has come back haunting us as the family that it was not rightly done then. We have been told that a Waqf cannot be broken under any circumstances and if the conditions are not favourable then the community together with the family should invest the value of land received into another piece of land and make it waqf for a cemetery.</w:t>
      </w:r>
    </w:p>
    <w:p>
      <w:pPr>
        <w:spacing w:before="120" w:after="40" w:line="300" w:lineRule="exact"/>
        <w:jc w:val="both"/>
      </w:pPr>
      <w:r>
        <w:rPr>
          <w:rFonts w:ascii="Georgia" w:hAnsi="Georgia" w:cs="Georgia" w:eastAsia="Georgia"/>
          <w:b/>
          <w:i/>
          <w:sz w:val="22"/>
        </w:rPr>
        <w:t>My question is: do we have to do that? Or whatever our elders and community leaders did then in consultations with ulema was correct?</w:t>
      </w:r>
    </w:p>
    <w:p>
      <w:pPr>
        <w:spacing w:before="0" w:after="120" w:line="300" w:lineRule="exact"/>
        <w:jc w:val="both"/>
      </w:pPr>
      <w:r>
        <w:rPr>
          <w:rFonts w:ascii="Georgia" w:hAnsi="Georgia" w:cs="Georgia" w:eastAsia="Georgia"/>
          <w:b w:val="0"/>
          <w:i w:val="0"/>
          <w:sz w:val="22"/>
        </w:rPr>
        <w:t>A. The decision of the elders and ulama regarding the land made Waqf for a Qabrustaan was improper and not valid. They acted in contravention of the Shariah. If a Waqf land cannot serve the purpose for which it was made Waqf and it has become redundant, then the land should be sold and another similar portion of land purchased to attain fulfilment of the objective for which the Waaqif had made the Waqf.</w:t>
      </w:r>
    </w:p>
    <w:p>
      <w:pPr>
        <w:spacing w:before="0" w:after="120" w:line="300" w:lineRule="exact"/>
        <w:jc w:val="both"/>
      </w:pPr>
      <w:r>
        <w:rPr>
          <w:rFonts w:ascii="Georgia" w:hAnsi="Georgia" w:cs="Georgia" w:eastAsia="Georgia"/>
          <w:b w:val="0"/>
          <w:i w:val="0"/>
          <w:sz w:val="22"/>
        </w:rPr>
        <w:t>It is incorrect to claim that the Waaqif can nullify the Waqf he had made. Once a land is made Waqf, ownership reverts solely to Allah Azza Wa Jal. The ownership of Allah Ta'ala cannot be cancelled by the donor (waaqif).</w:t>
      </w:r>
    </w:p>
    <w:p>
      <w:r>
        <w:br w:type="page"/>
      </w:r>
    </w:p>
    <w:p>
      <w:pPr>
        <w:pStyle w:val="Heading1"/>
        <w:spacing w:before="360" w:after="200" w:line="300" w:lineRule="exact"/>
        <w:jc w:val="center"/>
      </w:pPr>
      <w:r>
        <w:rPr>
          <w:rFonts w:ascii="Georgia" w:hAnsi="Georgia" w:cs="Georgia" w:eastAsia="Georgia"/>
          <w:b/>
          <w:i w:val="0"/>
          <w:color w:val="1F3864"/>
          <w:sz w:val="32"/>
        </w:rPr>
        <w:t>DECEPTION, ATHEISM AND WRATH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Western educated persons should not become so enamoured with scientific discoveries to constrain weakness in Islamic beliefs. They should refer their doubts to a reliable Aalim. You will always find such servants of Allah who are able to neutralize the dilemma of doubts. In this regard it is mentioned in the Hadith:</w:t>
      </w:r>
    </w:p>
    <w:p>
      <w:pPr>
        <w:spacing w:before="120" w:after="40" w:line="300" w:lineRule="exact"/>
        <w:jc w:val="both"/>
      </w:pPr>
      <w:r>
        <w:rPr>
          <w:rFonts w:ascii="Georgia" w:hAnsi="Georgia" w:cs="Georgia" w:eastAsia="Georgia"/>
          <w:b/>
          <w:i/>
          <w:sz w:val="22"/>
        </w:rPr>
        <w:t>"Haqq (the Truth of the Deen) will be dominant. It will not be subjugated (suppressed by baatil)." Allah Ta'ala says in the Qur'aan:</w:t>
      </w:r>
    </w:p>
    <w:p>
      <w:pPr>
        <w:spacing w:before="0" w:after="120" w:line="300" w:lineRule="exact"/>
        <w:jc w:val="both"/>
      </w:pPr>
      <w:r>
        <w:rPr>
          <w:rFonts w:ascii="Georgia" w:hAnsi="Georgia" w:cs="Georgia" w:eastAsia="Georgia"/>
          <w:b w:val="0"/>
          <w:i w:val="0"/>
          <w:sz w:val="22"/>
        </w:rPr>
        <w:t>"Most certainly I and My Rusul will be victorious." Rasulullah (Sallallahu alayhi wasallam) also said:</w:t>
      </w:r>
    </w:p>
    <w:p>
      <w:pPr>
        <w:spacing w:before="120" w:after="40" w:line="300" w:lineRule="exact"/>
        <w:jc w:val="both"/>
      </w:pPr>
      <w:r>
        <w:rPr>
          <w:rFonts w:ascii="Georgia" w:hAnsi="Georgia" w:cs="Georgia" w:eastAsia="Georgia"/>
          <w:b/>
          <w:i/>
          <w:sz w:val="22"/>
        </w:rPr>
        <w:t>"There will forever remain a group in my Ummah who will be aided (by Allah) on the Haqq. Those who refrain from aiding them will not be able to harm them in any way."</w:t>
      </w:r>
    </w:p>
    <w:p>
      <w:pPr>
        <w:spacing w:before="0" w:after="120" w:line="300" w:lineRule="exact"/>
        <w:jc w:val="both"/>
      </w:pPr>
      <w:r>
        <w:rPr>
          <w:rFonts w:ascii="Georgia" w:hAnsi="Georgia" w:cs="Georgia" w:eastAsia="Georgia"/>
          <w:b w:val="0"/>
          <w:i w:val="0"/>
          <w:sz w:val="22"/>
        </w:rPr>
        <w:t>For a Muslim it is extremely dangerous (for his Imaan), to gain the idea that there cannot be confidence in any tenet of the Shariah without scientific corroboration, and that there is no need to ascertain the Shariah's stance regarding any scientific issue. We seek refuge with Allah from His Wrath.</w:t>
      </w:r>
    </w:p>
    <w:p>
      <w:r>
        <w:br w:type="page"/>
      </w:r>
    </w:p>
    <w:p>
      <w:pPr>
        <w:pStyle w:val="Heading1"/>
        <w:spacing w:before="360" w:after="200" w:line="300" w:lineRule="exact"/>
        <w:jc w:val="center"/>
      </w:pPr>
      <w:r>
        <w:rPr>
          <w:rFonts w:ascii="Georgia" w:hAnsi="Georgia" w:cs="Georgia" w:eastAsia="Georgia"/>
          <w:b/>
          <w:i w:val="0"/>
          <w:color w:val="1F3864"/>
          <w:sz w:val="32"/>
        </w:rPr>
        <w:t>HARAAM WEALTH</w:t>
      </w:r>
    </w:p>
    <w:p>
      <w:pPr>
        <w:spacing w:before="0" w:after="120" w:line="300" w:lineRule="exact"/>
        <w:jc w:val="both"/>
      </w:pPr>
      <w:r>
        <w:rPr>
          <w:rFonts w:ascii="Georgia" w:hAnsi="Georgia" w:cs="Georgia" w:eastAsia="Georgia"/>
          <w:b w:val="0"/>
          <w:i w:val="0"/>
          <w:sz w:val="22"/>
        </w:rPr>
        <w:t>Haraam and mushtabah (doubtful) food darkens the hearts and spawns evil emotions and thoughts. A Buzrug said that once a wealthy man presented some food to him. Immediately after eating some of the food, he experienced intense zulmat (spiritual darkness) in his heart, and he was constantly plagued with the evil thought and the desire of committing zina. He cried profusely. This condition dissipated only after a month.</w:t>
      </w:r>
    </w:p>
    <w:p>
      <w:r>
        <w:br w:type="page"/>
      </w:r>
    </w:p>
    <w:p>
      <w:pPr>
        <w:pStyle w:val="Heading1"/>
        <w:spacing w:before="360" w:after="200" w:line="300" w:lineRule="exact"/>
        <w:jc w:val="center"/>
      </w:pPr>
      <w:r>
        <w:rPr>
          <w:rFonts w:ascii="Georgia" w:hAnsi="Georgia" w:cs="Georgia" w:eastAsia="Georgia"/>
          <w:b/>
          <w:i w:val="0"/>
          <w:color w:val="1F3864"/>
          <w:sz w:val="32"/>
        </w:rPr>
        <w:t>RULERS OVER WOMEN</w:t>
      </w:r>
    </w:p>
    <w:p>
      <w:pPr>
        <w:spacing w:before="0" w:after="120" w:line="300" w:lineRule="exact"/>
        <w:jc w:val="both"/>
      </w:pPr>
      <w:r>
        <w:rPr>
          <w:rFonts w:ascii="Georgia" w:hAnsi="Georgia" w:cs="Georgia" w:eastAsia="Georgia"/>
          <w:b w:val="0"/>
          <w:i w:val="0"/>
          <w:sz w:val="22"/>
        </w:rPr>
        <w:t>There is a difference between being the ruler and violating rights. Being the ruler of a woman is not a license for destroying her rights. It is zulm (oppression). It is imperative to be meticulous when fulfilling huqooq (rights).</w:t>
      </w:r>
    </w:p>
    <w:p>
      <w:pPr>
        <w:spacing w:before="120" w:after="40" w:line="300" w:lineRule="exact"/>
        <w:jc w:val="both"/>
      </w:pPr>
      <w:r>
        <w:rPr>
          <w:rFonts w:ascii="Georgia" w:hAnsi="Georgia" w:cs="Georgia" w:eastAsia="Georgia"/>
          <w:b/>
          <w:i/>
          <w:sz w:val="22"/>
        </w:rPr>
        <w:t>(Maulana Ashraf</w:t>
      </w:r>
    </w:p>
    <w:p>
      <w:pPr>
        <w:pStyle w:val="Heading3"/>
        <w:spacing w:before="200" w:after="120" w:line="300" w:lineRule="exact"/>
        <w:jc w:val="left"/>
      </w:pPr>
      <w:r>
        <w:rPr>
          <w:rFonts w:ascii="Georgia" w:hAnsi="Georgia" w:cs="Georgia" w:eastAsia="Georgia"/>
          <w:b/>
          <w:i w:val="0"/>
          <w:color w:val="2E74B5"/>
          <w:sz w:val="24"/>
        </w:rPr>
        <w:t>Ali Thanvi)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