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FARCE OF MUSJID OPENING CEREMONIES**</w:t>
      </w:r>
    </w:p>
    <w:p>
      <w:pPr>
        <w:spacing w:before="0" w:after="120" w:line="300" w:lineRule="exact"/>
        <w:jc w:val="both"/>
      </w:pPr>
      <w:r>
        <w:rPr>
          <w:rFonts w:ascii="Georgia" w:hAnsi="Georgia" w:cs="Georgia" w:eastAsia="Georgia"/>
          <w:b w:val="0"/>
          <w:i w:val="0"/>
          <w:sz w:val="22"/>
        </w:rPr>
        <w:t>Among the</w:t>
      </w:r>
    </w:p>
    <w:p>
      <w:pPr>
        <w:spacing w:before="0" w:after="120" w:line="300" w:lineRule="exact"/>
        <w:jc w:val="both"/>
      </w:pPr>
      <w:r>
        <w:rPr>
          <w:rFonts w:ascii="Georgia" w:hAnsi="Georgia" w:cs="Georgia" w:eastAsia="Georgia"/>
          <w:b w:val="0"/>
          <w:i w:val="0"/>
          <w:sz w:val="22"/>
        </w:rPr>
        <w:t>Signs of Qiyaamah, it is mentioned in the Hadith:</w:t>
      </w:r>
    </w:p>
    <w:p>
      <w:pPr>
        <w:spacing w:before="120" w:after="40" w:line="300" w:lineRule="exact"/>
        <w:jc w:val="both"/>
      </w:pPr>
      <w:r>
        <w:rPr>
          <w:rFonts w:ascii="Georgia" w:hAnsi="Georgia" w:cs="Georgia" w:eastAsia="Georgia"/>
          <w:b/>
          <w:i/>
          <w:sz w:val="22"/>
        </w:rPr>
        <w:t>"The dunya will be pursued with the amal of the Aakhirat."</w:t>
      </w:r>
    </w:p>
    <w:p>
      <w:pPr>
        <w:spacing w:before="0" w:after="120" w:line="300" w:lineRule="exact"/>
        <w:jc w:val="both"/>
      </w:pPr>
      <w:r>
        <w:rPr>
          <w:rFonts w:ascii="Georgia" w:hAnsi="Georgia" w:cs="Georgia" w:eastAsia="Georgia"/>
          <w:b w:val="0"/>
          <w:i w:val="0"/>
          <w:sz w:val="22"/>
        </w:rPr>
        <w:t>In this era in close proximity to Qiyaamah in which we find ourselves, there are many examples of the pursuit of the dunya with deeds of the Hereafter. One such miserable pursuit, is the quest for self-aggrandizement, monetary gain, name, fame and nafsaani gratification by means of a variety of kinds of functions. The latest function added to this shaitaani list, is the function of an opening ceremony for a Musjid. Other Ulama have already written and highlighted the evils attendant to the Musjid opening ceremony. These evils are being conspicuously displayed at the haraam 'opening ceremony' organized for the Ormondo Musjid in the Gauteng region. Merrymaking, ostentation, female lewdness, conglomeration of fussaaq, fujjaar, squandering of money, personal and public, pride, etc. are some of the salient haraam features accompanying the kuffaar -style haraam opening ceremony which in reality is a massive farce enacted in flagrant violation of the Sunnah.</w:t>
      </w:r>
    </w:p>
    <w:p>
      <w:pPr>
        <w:spacing w:before="0" w:after="120" w:line="300" w:lineRule="exact"/>
        <w:jc w:val="both"/>
      </w:pPr>
      <w:r>
        <w:rPr>
          <w:rFonts w:ascii="Georgia" w:hAnsi="Georgia" w:cs="Georgia" w:eastAsia="Georgia"/>
          <w:b w:val="0"/>
          <w:i w:val="0"/>
          <w:sz w:val="22"/>
        </w:rPr>
        <w:t>In the annals of Islam there has never been a 'Musjid opening ceremony'. There is no greater and no holier Musjid than Musjidun Nabawi after Musjidul Haraam. The institution of Musaajid is as old as Islam. But never was there such a function. Some supposedly 'deendaar' ulama who also participate in the opening ceremony khuraafaat (rubbish / drivel) should hang their heads in shame for lending support to a glaringly haraam, immoral bid'ah practised in emulation of the kuffaar. Opening ceremonies are among their practices. These ulama should engage in some genuine muraaqabah (soul searching) if they do have any fear for Allah Ta'ala. From whence did they acquire the bid'ah of opening ceremony for a Musjid? Did Rasulullah (sallallahu alayhi wasallam) and the Sahaabah, and the Ummah of Khairul Quroon and thereafter have opening ceremonies for the Musaajid? The Musaajid are not new developments – new institutions for which there is no precedent in Islam. Musaajid are the greatest and most powerful bastions of Ibaadat, and Ibaadat is not the whims and fancies excreted by the nafs. Ibaadat is to be acquired from the Sunnah. And, there is no precedent in the Sunnah for a merrymaking satanic opening ceremony presented under the guise of Islam.</w:t>
      </w:r>
    </w:p>
    <w:p>
      <w:pPr>
        <w:spacing w:before="0" w:after="120" w:line="300" w:lineRule="exact"/>
        <w:jc w:val="both"/>
      </w:pPr>
      <w:r>
        <w:rPr>
          <w:rFonts w:ascii="Georgia" w:hAnsi="Georgia" w:cs="Georgia" w:eastAsia="Georgia"/>
          <w:b w:val="0"/>
          <w:i w:val="0"/>
          <w:sz w:val="22"/>
        </w:rPr>
        <w:t>With a'maal (deeds) of the Aakhirat such as Tilaawat, Dua and Thikr, the ulama-e-soo' are pursuing their worldly and nafsaani objectives presented in the form of the opening ceremony for the Musjid. Are they all then so stupid, dense in their brains, and so totally bereft of taqwa as to fail to understand that the Musjid gains its official Shar'i status with the Athaan and the Salaat first performed therein?</w:t>
      </w:r>
    </w:p>
    <w:p>
      <w:pPr>
        <w:spacing w:before="0" w:after="120" w:line="300" w:lineRule="exact"/>
        <w:jc w:val="both"/>
      </w:pPr>
      <w:r>
        <w:rPr>
          <w:rFonts w:ascii="Georgia" w:hAnsi="Georgia" w:cs="Georgia" w:eastAsia="Georgia"/>
          <w:b w:val="0"/>
          <w:i w:val="0"/>
          <w:sz w:val="22"/>
        </w:rPr>
        <w:t>The ulama-e-soo' are utilizing their smattering of knowledge and their status to deceive and mislead the ignorant masses by pandering to the nafsaaniyat of the masses who love merrymaking, fisq and fujoor indulgences, all of which are the elements of the Ormondo Musjid haraan, farcical opening ceremony.</w:t>
      </w:r>
    </w:p>
    <w:p>
      <w:pPr>
        <w:spacing w:before="0" w:after="120" w:line="300" w:lineRule="exact"/>
        <w:jc w:val="both"/>
      </w:pPr>
      <w:r>
        <w:rPr>
          <w:rFonts w:ascii="Georgia" w:hAnsi="Georgia" w:cs="Georgia" w:eastAsia="Georgia"/>
          <w:b w:val="0"/>
          <w:i w:val="0"/>
          <w:sz w:val="22"/>
        </w:rPr>
        <w:t>Even the ulama have degenerated to the level of emulating the Yahood and Nasaara right into the 'lizard's hole'. It was about such mis-leaders and misguides that Rasulullah (sallallahu alayhi wasallam) said: "Verily, I fear for my Ummah the Aimmah Mudhilleen.", i.e. the imams, molvies, sheikhs and the like who lead the Ummah to Jahannam.</w:t>
      </w:r>
    </w:p>
    <w:p>
      <w:r>
        <w:br w:type="page"/>
      </w:r>
    </w:p>
    <w:p>
      <w:pPr>
        <w:pStyle w:val="Heading1"/>
        <w:spacing w:before="360" w:after="200" w:line="300" w:lineRule="exact"/>
        <w:jc w:val="center"/>
      </w:pPr>
      <w:r>
        <w:rPr>
          <w:rFonts w:ascii="Georgia" w:hAnsi="Georgia" w:cs="Georgia" w:eastAsia="Georgia"/>
          <w:b/>
          <w:i w:val="0"/>
          <w:color w:val="1F3864"/>
          <w:sz w:val="32"/>
        </w:rPr>
        <w:t>RAMADHAAN NASEEHAT BEWARE OF PHYSICAL CARRION AND SPIRITUAL CARRION</w:t>
      </w:r>
    </w:p>
    <w:p>
      <w:pPr>
        <w:spacing w:before="0" w:after="120" w:line="300" w:lineRule="exact"/>
        <w:jc w:val="both"/>
      </w:pPr>
      <w:r>
        <w:rPr>
          <w:rFonts w:ascii="Georgia" w:hAnsi="Georgia" w:cs="Georgia" w:eastAsia="Georgia"/>
          <w:b w:val="0"/>
          <w:i w:val="0"/>
          <w:sz w:val="22"/>
        </w:rPr>
        <w:t>RASULULLAH (SALLALLAHU</w:t>
      </w:r>
    </w:p>
    <w:p>
      <w:pPr>
        <w:spacing w:before="0" w:after="120" w:line="300" w:lineRule="exact"/>
        <w:jc w:val="both"/>
      </w:pPr>
      <w:r>
        <w:rPr>
          <w:rFonts w:ascii="Georgia" w:hAnsi="Georgia" w:cs="Georgia" w:eastAsia="Georgia"/>
          <w:b w:val="0"/>
          <w:i w:val="0"/>
          <w:sz w:val="22"/>
        </w:rPr>
        <w:t>ALAYHI WASALLAM)</w:t>
      </w:r>
    </w:p>
    <w:p>
      <w:pPr>
        <w:spacing w:before="0" w:after="120" w:line="300" w:lineRule="exact"/>
        <w:jc w:val="both"/>
      </w:pPr>
      <w:r>
        <w:rPr>
          <w:rFonts w:ascii="Georgia" w:hAnsi="Georgia" w:cs="Georgia" w:eastAsia="Georgia"/>
          <w:b w:val="0"/>
          <w:i w:val="0"/>
          <w:sz w:val="22"/>
        </w:rPr>
        <w:t>SAID:</w:t>
      </w:r>
    </w:p>
    <w:p>
      <w:pPr>
        <w:spacing w:before="120" w:after="40" w:line="300" w:lineRule="exact"/>
        <w:jc w:val="both"/>
      </w:pPr>
      <w:r>
        <w:rPr>
          <w:rFonts w:ascii="Georgia" w:hAnsi="Georgia" w:cs="Georgia" w:eastAsia="Georgia"/>
          <w:b/>
          <w:i/>
          <w:sz w:val="22"/>
        </w:rPr>
        <w:t>"MANY ARE THE FASTING PERSONS FOR WHOM THERE IS NOTHING IN THEIR FASTING BUT HUNGER."</w:t>
      </w:r>
    </w:p>
    <w:p>
      <w:pPr>
        <w:spacing w:before="0" w:after="120" w:line="300" w:lineRule="exact"/>
        <w:jc w:val="both"/>
      </w:pPr>
      <w:r>
        <w:rPr>
          <w:rFonts w:ascii="Georgia" w:hAnsi="Georgia" w:cs="Georgia" w:eastAsia="Georgia"/>
          <w:b w:val="0"/>
          <w:i w:val="0"/>
          <w:sz w:val="22"/>
        </w:rPr>
        <w:t>The month of Ramadhaan is a Month of Abstinence (Zuhd). It is not a month of worldly and nafsaani indulgence. This Month of Abstinence demands a reduction in even perfect permissibility's – things which are perfectly halaal. Rasulullah (sallallahu alayhi wasallam) said:</w:t>
      </w:r>
    </w:p>
    <w:p>
      <w:pPr>
        <w:spacing w:before="120" w:after="40" w:line="300" w:lineRule="exact"/>
        <w:jc w:val="both"/>
      </w:pPr>
      <w:r>
        <w:rPr>
          <w:rFonts w:ascii="Georgia" w:hAnsi="Georgia" w:cs="Georgia" w:eastAsia="Georgia"/>
          <w:b/>
          <w:i/>
          <w:sz w:val="22"/>
        </w:rPr>
        <w:t>"The Mu'min will not attain the rank of the Muttaqeen as long as he does not abstain from the permissible things for the fear of indulging in the impermissible things."</w:t>
      </w:r>
    </w:p>
    <w:p>
      <w:pPr>
        <w:spacing w:before="0" w:after="120" w:line="300" w:lineRule="exact"/>
        <w:jc w:val="both"/>
      </w:pPr>
      <w:r>
        <w:rPr>
          <w:rFonts w:ascii="Georgia" w:hAnsi="Georgia" w:cs="Georgia" w:eastAsia="Georgia"/>
          <w:b w:val="0"/>
          <w:i w:val="0"/>
          <w:sz w:val="22"/>
        </w:rPr>
        <w:t>It should be noted that the order is not total abandonment of permissive things. The instruction is to reduce indulgence and to exercise control on the inordinate desires and demands of the carnal nafs. Granting the nafs unrestrained fulfilment of desires weakens the roohaani stamina and gives impetus to the rebellious perpetrations of the satanic nafs.</w:t>
      </w:r>
    </w:p>
    <w:p>
      <w:pPr>
        <w:spacing w:before="0" w:after="120" w:line="300" w:lineRule="exact"/>
        <w:jc w:val="both"/>
      </w:pPr>
      <w:r>
        <w:rPr>
          <w:rFonts w:ascii="Georgia" w:hAnsi="Georgia" w:cs="Georgia" w:eastAsia="Georgia"/>
          <w:b w:val="0"/>
          <w:i w:val="0"/>
          <w:sz w:val="22"/>
        </w:rPr>
        <w:t>The very first imperative need, especially in this Month of Fasting, is to be exceptionally careful regarding the food we ingest. Haraam and Mushtabah food utterly destroys the spiritual benefits and the reward of the Fasting. We are inhabiting an era in which Muslims show scant concern for what they eat. This disregard for consuming what is strictly halaal and tayyib has been propagated and ingrained in Muslims primarily by the hideous carrion halaalizing cabals such as SANHA, MJC and NIHT. There are similar carrion halaalizing corporations existing in other countries as well. They all are birds of a feather. There is no exception.</w:t>
      </w:r>
    </w:p>
    <w:p>
      <w:pPr>
        <w:spacing w:before="0" w:after="120" w:line="300" w:lineRule="exact"/>
        <w:jc w:val="both"/>
      </w:pPr>
      <w:r>
        <w:rPr>
          <w:rFonts w:ascii="Georgia" w:hAnsi="Georgia" w:cs="Georgia" w:eastAsia="Georgia"/>
          <w:b w:val="0"/>
          <w:i w:val="0"/>
          <w:sz w:val="22"/>
        </w:rPr>
        <w:t>These carrion outfits have totally eliminated whatever inhibition Muslims had for consuming haraam. As a direct consequence of addicting Muslims to the haraam meat and chicken products of kuffaar enterprises, the appalling stench of haraam meat and its horrible taste have become appealing for them. SANHA says that chickens (i.e. these haraam, diseased maitah chickens) are the 'mainstay' of Muslim diet in this time. Undoubtedly, carrion has become the 'mainstay' of Muslim haraam food consumption, hence the community is stricken with cancer, diabetes and a host of other diseases which stem from devouring the haraam halaalized carrion.</w:t>
      </w:r>
    </w:p>
    <w:p>
      <w:pPr>
        <w:spacing w:before="0" w:after="120" w:line="300" w:lineRule="exact"/>
        <w:jc w:val="both"/>
      </w:pPr>
      <w:r>
        <w:rPr>
          <w:rFonts w:ascii="Georgia" w:hAnsi="Georgia" w:cs="Georgia" w:eastAsia="Georgia"/>
          <w:b w:val="0"/>
          <w:i w:val="0"/>
          <w:sz w:val="22"/>
        </w:rPr>
        <w:t>Muslims should do themselves a favour by abstaining from the carrion chickens and meat products of kuffaar, at least during this month of Abstinence. Ramadhaan is a Month of spiritual and moral training. The ingestion of the carrion chickens utterly destroys whatever moral and spiritual fibre the Muslim has by virtue of Imaan. In fact, having made carrion the 'mainstay' of food, Muslims have destroyed the spiritual base of their Imaan. Now they are Muslims only in the mind with all their Imaani faculties deadened by the deluge of carrion they consume.</w:t>
      </w:r>
    </w:p>
    <w:p>
      <w:pPr>
        <w:spacing w:before="0" w:after="120" w:line="300" w:lineRule="exact"/>
        <w:jc w:val="both"/>
      </w:pPr>
      <w:r>
        <w:rPr>
          <w:rFonts w:ascii="Georgia" w:hAnsi="Georgia" w:cs="Georgia" w:eastAsia="Georgia"/>
          <w:b w:val="0"/>
          <w:i w:val="0"/>
          <w:sz w:val="22"/>
        </w:rPr>
        <w:t>While this Auspicious Month of Mercy and Abstinence demands that all the carrion chicken products stored in freezers be dumped, and the body be rejuvenated with zuhd and consuming what is only halaal and tayyib, SANHA the chief Carrion Purveyor for sustaining its haraam boodle income calls on Muslims to increase their indulgence in the filth of carrion chickens and kuffaar meat products.</w:t>
      </w:r>
    </w:p>
    <w:p>
      <w:pPr>
        <w:spacing w:before="0" w:after="120" w:line="300" w:lineRule="exact"/>
        <w:jc w:val="both"/>
      </w:pPr>
      <w:r>
        <w:rPr>
          <w:rFonts w:ascii="Georgia" w:hAnsi="Georgia" w:cs="Georgia" w:eastAsia="Georgia"/>
          <w:b w:val="0"/>
          <w:i w:val="0"/>
          <w:sz w:val="22"/>
        </w:rPr>
        <w:t>This Ramadhaan resolve to have mercy on your body and soul, and to please Allah Ta'ala to the best of your ability by:</w:t>
      </w:r>
    </w:p>
    <w:p>
      <w:pPr>
        <w:spacing w:before="0" w:after="120" w:line="300" w:lineRule="exact"/>
        <w:jc w:val="both"/>
      </w:pPr>
      <w:r>
        <w:rPr>
          <w:rFonts w:ascii="Georgia" w:hAnsi="Georgia" w:cs="Georgia" w:eastAsia="Georgia"/>
          <w:b w:val="0"/>
          <w:i w:val="0"/>
          <w:sz w:val="22"/>
        </w:rPr>
        <w:t>♦ Abstaining from all commercial chicken and meat products – the carrion products of kuffaar companies halaalized by the Carrion hawkers.</w:t>
      </w:r>
    </w:p>
    <w:p>
      <w:pPr>
        <w:spacing w:before="0" w:after="120" w:line="300" w:lineRule="exact"/>
        <w:jc w:val="both"/>
      </w:pPr>
      <w:r>
        <w:rPr>
          <w:rFonts w:ascii="Georgia" w:hAnsi="Georgia" w:cs="Georgia" w:eastAsia="Georgia"/>
          <w:b w:val="0"/>
          <w:i w:val="0"/>
          <w:sz w:val="22"/>
        </w:rPr>
        <w:t>♦ Make Iftaar with a couple of dates and water, not with samoosaas, pies, haleem and the like. Abide by the Sunnah of dates and water, and thereafter immediately begin the Maghrib Salaat. Iftaar is not a time for feasting.</w:t>
      </w:r>
    </w:p>
    <w:p>
      <w:pPr>
        <w:spacing w:before="0" w:after="120" w:line="300" w:lineRule="exact"/>
        <w:jc w:val="both"/>
      </w:pPr>
      <w:r>
        <w:rPr>
          <w:rFonts w:ascii="Georgia" w:hAnsi="Georgia" w:cs="Georgia" w:eastAsia="Georgia"/>
          <w:b w:val="0"/>
          <w:i w:val="0"/>
          <w:sz w:val="22"/>
        </w:rPr>
        <w:t>♦ Don't over-indulge in even halaal tayyib food.</w:t>
      </w:r>
    </w:p>
    <w:p>
      <w:pPr>
        <w:spacing w:before="0" w:after="120" w:line="300" w:lineRule="exact"/>
        <w:jc w:val="both"/>
      </w:pPr>
      <w:r>
        <w:rPr>
          <w:rFonts w:ascii="Georgia" w:hAnsi="Georgia" w:cs="Georgia" w:eastAsia="Georgia"/>
          <w:b w:val="0"/>
          <w:i w:val="0"/>
          <w:sz w:val="22"/>
        </w:rPr>
        <w:t>♦ Abstain totally from gheebat, lies and futile talk,</w:t>
      </w:r>
    </w:p>
    <w:p>
      <w:pPr>
        <w:spacing w:before="0" w:after="120" w:line="300" w:lineRule="exact"/>
        <w:jc w:val="both"/>
      </w:pPr>
      <w:r>
        <w:rPr>
          <w:rFonts w:ascii="Georgia" w:hAnsi="Georgia" w:cs="Georgia" w:eastAsia="Georgia"/>
          <w:b w:val="0"/>
          <w:i w:val="0"/>
          <w:sz w:val="22"/>
        </w:rPr>
        <w:t>♦ Endeavour to reduce mingling with people. Adopt more solitude.</w:t>
      </w:r>
    </w:p>
    <w:p>
      <w:pPr>
        <w:spacing w:before="0" w:after="120" w:line="300" w:lineRule="exact"/>
        <w:jc w:val="both"/>
      </w:pPr>
      <w:r>
        <w:rPr>
          <w:rFonts w:ascii="Georgia" w:hAnsi="Georgia" w:cs="Georgia" w:eastAsia="Georgia"/>
          <w:b w:val="0"/>
          <w:i w:val="0"/>
          <w:sz w:val="22"/>
        </w:rPr>
        <w:t>♦ Guard your eyes and tongue to a greater extent during this month. Remember that the evil glances of the eyes and the crimes of the tongue utterly destroy the benefits of the Fasting.</w:t>
      </w:r>
    </w:p>
    <w:p>
      <w:pPr>
        <w:spacing w:before="0" w:after="120" w:line="300" w:lineRule="exact"/>
        <w:jc w:val="both"/>
      </w:pPr>
      <w:r>
        <w:rPr>
          <w:rFonts w:ascii="Georgia" w:hAnsi="Georgia" w:cs="Georgia" w:eastAsia="Georgia"/>
          <w:b w:val="0"/>
          <w:i w:val="0"/>
          <w:sz w:val="22"/>
        </w:rPr>
        <w:t>♦ Control anger and ward off the excesses of others with silence. When someone insults or abuses you, maintain silence and do not despoil your fast by degenerating to his level of ignorance.</w:t>
      </w:r>
    </w:p>
    <w:p>
      <w:pPr>
        <w:spacing w:before="0" w:after="120" w:line="300" w:lineRule="exact"/>
        <w:jc w:val="both"/>
      </w:pPr>
      <w:r>
        <w:rPr>
          <w:rFonts w:ascii="Georgia" w:hAnsi="Georgia" w:cs="Georgia" w:eastAsia="Georgia"/>
          <w:b w:val="0"/>
          <w:i w:val="0"/>
          <w:sz w:val="22"/>
        </w:rPr>
        <w:t>♦ Those who have televisions, resolve to get rid of this tool of shaitaan. At least during Ramadhaan, seal it or remove it from the home to enable the Malaaikah of Rahmat to freely enter your home.</w:t>
      </w:r>
    </w:p>
    <w:p>
      <w:pPr>
        <w:spacing w:before="0" w:after="120" w:line="300" w:lineRule="exact"/>
        <w:jc w:val="both"/>
      </w:pPr>
      <w:r>
        <w:rPr>
          <w:rFonts w:ascii="Georgia" w:hAnsi="Georgia" w:cs="Georgia" w:eastAsia="Georgia"/>
          <w:b w:val="0"/>
          <w:i w:val="0"/>
          <w:sz w:val="22"/>
        </w:rPr>
        <w:t>♦ Of great importance is it to guard the holy time of the wonderful nights of Ramadhaan. Each Night equates to almost Lailatul Qadr. Increase ibaadat, especially Tilaawat of the Qur'aan during this Month.</w:t>
      </w:r>
    </w:p>
    <w:p>
      <w:pPr>
        <w:spacing w:before="0" w:after="120" w:line="300" w:lineRule="exact"/>
        <w:jc w:val="both"/>
      </w:pPr>
      <w:r>
        <w:rPr>
          <w:rFonts w:ascii="Georgia" w:hAnsi="Georgia" w:cs="Georgia" w:eastAsia="Georgia"/>
          <w:b w:val="0"/>
          <w:i w:val="0"/>
          <w:sz w:val="22"/>
        </w:rPr>
        <w:t>♦ Do not wile away the holy moments of these auspicious night by indulging in idle and worldly conversation after Taraaweeh.</w:t>
      </w:r>
    </w:p>
    <w:p>
      <w:pPr>
        <w:spacing w:before="0" w:after="120" w:line="300" w:lineRule="exact"/>
        <w:jc w:val="both"/>
      </w:pPr>
      <w:r>
        <w:rPr>
          <w:rFonts w:ascii="Georgia" w:hAnsi="Georgia" w:cs="Georgia" w:eastAsia="Georgia"/>
          <w:b w:val="0"/>
          <w:i w:val="0"/>
          <w:sz w:val="22"/>
        </w:rPr>
        <w:t>♦ Do not destroy your Rooh by listening to the evil radio stations which are wrongly dubbed 'Islamic' radios. It is indeed a crime of gigantic proportions to waste the Nights of Ramadhaan listening to the satanism of the shaitaani radio stations – satanism which they market in deeni guise. It is haraam to listen to even qiraa't of these satanic radios. Take the Qur'aan Majeed and recite to gain Allah's Pleasure and to build up your capital in the Aakhirat. The prizes doled out by Radio Shaitaan are haraam. The auspicious moments of the Nights of Ramadhaan when Allah Ta'ala descends nightly to the First Heaven are squandered in moral filth listening to Radio Shaitaan.</w:t>
      </w:r>
    </w:p>
    <w:p>
      <w:pPr>
        <w:spacing w:before="0" w:after="120" w:line="300" w:lineRule="exact"/>
        <w:jc w:val="both"/>
      </w:pPr>
      <w:r>
        <w:rPr>
          <w:rFonts w:ascii="Georgia" w:hAnsi="Georgia" w:cs="Georgia" w:eastAsia="Georgia"/>
          <w:b w:val="0"/>
          <w:i w:val="0"/>
          <w:sz w:val="22"/>
        </w:rPr>
        <w:t>♦ On these sacred Nights, according to Rasulullah (sallallahu alayhi wasallam), Allah Ta'ala Himself calls on to His servants. He calls on you to supplicate to Him, to praise Him, to seek forgiveness from Him and to seek His favours. What a travesty – what a shame and disgrace when Allah Ta'ala calls you, you are listening to the haraam shaitaani radio stations, ignoring the Call of your Rabb!!!</w:t>
      </w:r>
    </w:p>
    <w:p>
      <w:pPr>
        <w:spacing w:before="0" w:after="120" w:line="300" w:lineRule="exact"/>
        <w:jc w:val="both"/>
      </w:pPr>
      <w:r>
        <w:rPr>
          <w:rFonts w:ascii="Georgia" w:hAnsi="Georgia" w:cs="Georgia" w:eastAsia="Georgia"/>
          <w:b w:val="0"/>
          <w:i w:val="0"/>
          <w:sz w:val="22"/>
        </w:rPr>
        <w:t>♦ Remember that perhaps you will not be here next Ramadhaan. The Qabr according to the Hadith, calls every person five times a day, saying that it is an abode of darkness, an abode of worms and an abode of torment. Therefore prepare yourself for the final journey out of this world to take up your residence in the Qabr.</w:t>
      </w:r>
    </w:p>
    <w:p>
      <w:pPr>
        <w:spacing w:before="0" w:after="120" w:line="300" w:lineRule="exact"/>
        <w:jc w:val="both"/>
      </w:pPr>
      <w:r>
        <w:rPr>
          <w:rFonts w:ascii="Georgia" w:hAnsi="Georgia" w:cs="Georgia" w:eastAsia="Georgia"/>
          <w:b w:val="0"/>
          <w:i w:val="0"/>
          <w:sz w:val="22"/>
        </w:rPr>
        <w:t>♦ Keep your tongue fresh with Allah's Thikr throughout the day whilst walking, sitting, working and at all times.</w:t>
      </w:r>
    </w:p>
    <w:p>
      <w:pPr>
        <w:spacing w:before="0" w:after="120" w:line="300" w:lineRule="exact"/>
        <w:jc w:val="both"/>
      </w:pPr>
      <w:r>
        <w:rPr>
          <w:rFonts w:ascii="Georgia" w:hAnsi="Georgia" w:cs="Georgia" w:eastAsia="Georgia"/>
          <w:b w:val="0"/>
          <w:i w:val="0"/>
          <w:sz w:val="22"/>
        </w:rPr>
        <w:t>♦ Strengthen your bond with Allah Ta'ala by obedience and adoption of the Sunnah of Rasulullah (sallallahu alayhi wasallam) in every aspect of your life. Remember that the Maqsood (Objective/Goal) of worldly life is not the cultivation and establishment of the dunya. It is the cultivation of your land in Jannat. Soon will the call to leave this dunya be sounded. It will be a time too late for regret.</w:t>
      </w:r>
    </w:p>
    <w:p>
      <w:pPr>
        <w:spacing w:before="0" w:after="120" w:line="300" w:lineRule="exact"/>
        <w:jc w:val="both"/>
      </w:pPr>
      <w:r>
        <w:rPr>
          <w:rFonts w:ascii="Georgia" w:hAnsi="Georgia" w:cs="Georgia" w:eastAsia="Georgia"/>
          <w:b w:val="0"/>
          <w:i w:val="0"/>
          <w:sz w:val="22"/>
        </w:rPr>
        <w:t>Allah Ta'ala repeatedly reminds us in the Qur'aan Majeed:</w:t>
      </w:r>
    </w:p>
    <w:p>
      <w:pPr>
        <w:spacing w:before="120" w:after="40" w:line="300" w:lineRule="exact"/>
        <w:jc w:val="both"/>
      </w:pPr>
      <w:r>
        <w:rPr>
          <w:rFonts w:ascii="Georgia" w:hAnsi="Georgia" w:cs="Georgia" w:eastAsia="Georgia"/>
          <w:b/>
          <w:i/>
          <w:sz w:val="22"/>
        </w:rPr>
        <w:t>"The life of this world is but play and amusement while the abode of the Aakhirah is best for those who have Taqwa.</w:t>
      </w:r>
    </w:p>
    <w:p>
      <w:pPr>
        <w:spacing w:before="120" w:after="40" w:line="300" w:lineRule="exact"/>
        <w:jc w:val="both"/>
      </w:pPr>
      <w:r>
        <w:rPr>
          <w:rFonts w:ascii="Georgia" w:hAnsi="Georgia" w:cs="Georgia" w:eastAsia="Georgia"/>
          <w:b/>
          <w:i/>
          <w:sz w:val="22"/>
        </w:rPr>
        <w:t>What, have you no intelligence (to understand this simple fact)?"</w:t>
      </w:r>
    </w:p>
    <w:p>
      <w:r>
        <w:br w:type="page"/>
      </w:r>
    </w:p>
    <w:p>
      <w:pPr>
        <w:spacing w:before="0" w:after="120" w:line="300" w:lineRule="exact"/>
        <w:jc w:val="both"/>
      </w:pPr>
      <w:r>
        <w:rPr>
          <w:rFonts w:ascii="Georgia" w:hAnsi="Georgia" w:cs="Georgia" w:eastAsia="Georgia"/>
          <w:b w:val="0"/>
          <w:i w:val="0"/>
          <w:sz w:val="22"/>
        </w:rPr>
        <w:t>ASSOCIATES IN BAATIL 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 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 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 Nabi Isaa: How do you then speak: Skeleton: I was not one of them. But, since I associated with them the punishment overtook me too. Now I have been hung up on the brink of Jahannum. I do not know if I will be saved or flung into the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SADQAH</w:t>
      </w:r>
    </w:p>
    <w:p>
      <w:pPr>
        <w:spacing w:before="0" w:after="120" w:line="300" w:lineRule="exact"/>
        <w:jc w:val="both"/>
      </w:pPr>
      <w:r>
        <w:rPr>
          <w:rFonts w:ascii="Georgia" w:hAnsi="Georgia" w:cs="Georgia" w:eastAsia="Georgia"/>
          <w:b w:val="0"/>
          <w:i w:val="0"/>
          <w:sz w:val="22"/>
        </w:rPr>
        <w:t>• "Sadqah blocks 70 avenues of evil."</w:t>
      </w:r>
    </w:p>
    <w:p>
      <w:pPr>
        <w:spacing w:before="0" w:after="120" w:line="300" w:lineRule="exact"/>
        <w:jc w:val="both"/>
      </w:pPr>
      <w:r>
        <w:rPr>
          <w:rFonts w:ascii="Georgia" w:hAnsi="Georgia" w:cs="Georgia" w:eastAsia="Georgia"/>
          <w:b w:val="0"/>
          <w:i w:val="0"/>
          <w:sz w:val="22"/>
        </w:rPr>
        <w:t>• "Sadqah prevents from an evil death."</w:t>
      </w:r>
    </w:p>
    <w:p>
      <w:pPr>
        <w:spacing w:before="0" w:after="120" w:line="300" w:lineRule="exact"/>
        <w:jc w:val="both"/>
      </w:pPr>
      <w:r>
        <w:rPr>
          <w:rFonts w:ascii="Georgia" w:hAnsi="Georgia" w:cs="Georgia" w:eastAsia="Georgia"/>
          <w:b w:val="0"/>
          <w:i w:val="0"/>
          <w:sz w:val="22"/>
        </w:rPr>
        <w:t>• "Sadqah given to a miskeen has one reward, and Sadqah given to close relatives has two rewards." • "Sadqah extinguishes the Wrath of Allah."</w:t>
      </w:r>
    </w:p>
    <w:p>
      <w:pPr>
        <w:spacing w:before="0" w:after="120" w:line="300" w:lineRule="exact"/>
        <w:jc w:val="both"/>
      </w:pPr>
      <w:r>
        <w:rPr>
          <w:rFonts w:ascii="Georgia" w:hAnsi="Georgia" w:cs="Georgia" w:eastAsia="Georgia"/>
          <w:b w:val="0"/>
          <w:i w:val="0"/>
          <w:sz w:val="22"/>
        </w:rPr>
        <w:t>(Ahaadith)</w:t>
      </w:r>
    </w:p>
    <w:p>
      <w:r>
        <w:br w:type="page"/>
      </w:r>
    </w:p>
    <w:p>
      <w:pPr>
        <w:pStyle w:val="Heading1"/>
        <w:spacing w:before="360" w:after="200" w:line="300" w:lineRule="exact"/>
        <w:jc w:val="center"/>
      </w:pPr>
      <w:r>
        <w:rPr>
          <w:rFonts w:ascii="Georgia" w:hAnsi="Georgia" w:cs="Georgia" w:eastAsia="Georgia"/>
          <w:b/>
          <w:i w:val="0"/>
          <w:color w:val="1F3864"/>
          <w:sz w:val="32"/>
        </w:rPr>
        <w:t>Questions and Answ</w:t>
      </w:r>
    </w:p>
    <w:p>
      <w:pPr>
        <w:spacing w:before="0" w:after="120" w:line="300" w:lineRule="exact"/>
        <w:jc w:val="both"/>
      </w:pPr>
      <w:r>
        <w:rPr>
          <w:rFonts w:ascii="Georgia" w:hAnsi="Georgia" w:cs="Georgia" w:eastAsia="Georgia"/>
          <w:b w:val="0"/>
          <w:i w:val="0"/>
          <w:sz w:val="22"/>
        </w:rPr>
        <w:t>Q. Is it correct that a person should not enter a house/ building in which pictures of animate objects are displayed? A. It is haraam to enter a building in which pictures of animate objects are displayed. This is the mas'alah. However, if circumstances compel, then it will not be sinful, e.g. one has to enter a government building for obtaining identity documents, or one has to enter the airport to take a flight.</w:t>
      </w:r>
    </w:p>
    <w:p>
      <w:pPr>
        <w:spacing w:before="0" w:after="120" w:line="300" w:lineRule="exact"/>
        <w:jc w:val="both"/>
      </w:pPr>
      <w:r>
        <w:rPr>
          <w:rFonts w:ascii="Georgia" w:hAnsi="Georgia" w:cs="Georgia" w:eastAsia="Georgia"/>
          <w:b w:val="0"/>
          <w:i w:val="0"/>
          <w:sz w:val="22"/>
        </w:rPr>
        <w:t>Q. Is it permissible to make Sajdah Tilaawat between sunrise and Ishraaq time?</w:t>
      </w:r>
    </w:p>
    <w:p>
      <w:pPr>
        <w:spacing w:before="0" w:after="120" w:line="300" w:lineRule="exact"/>
        <w:jc w:val="both"/>
      </w:pPr>
      <w:r>
        <w:rPr>
          <w:rFonts w:ascii="Georgia" w:hAnsi="Georgia" w:cs="Georgia" w:eastAsia="Georgia"/>
          <w:b w:val="0"/>
          <w:i w:val="0"/>
          <w:sz w:val="22"/>
        </w:rPr>
        <w:t>A. Sajdah Tilaawat is not permissible before Ishraaq time commences.</w:t>
      </w:r>
    </w:p>
    <w:p>
      <w:pPr>
        <w:spacing w:before="0" w:after="120" w:line="300" w:lineRule="exact"/>
        <w:jc w:val="both"/>
      </w:pPr>
      <w:r>
        <w:rPr>
          <w:rFonts w:ascii="Georgia" w:hAnsi="Georgia" w:cs="Georgia" w:eastAsia="Georgia"/>
          <w:b w:val="0"/>
          <w:i w:val="0"/>
          <w:sz w:val="22"/>
        </w:rPr>
        <w:t>Q. What is the ruling pertaining to fruit growing on trees in a qabrustaan or a Musjid ground? The fruit is left to rot. No one takes it.</w:t>
      </w:r>
    </w:p>
    <w:p>
      <w:pPr>
        <w:spacing w:before="0" w:after="120" w:line="300" w:lineRule="exact"/>
        <w:jc w:val="both"/>
      </w:pPr>
      <w:r>
        <w:rPr>
          <w:rFonts w:ascii="Georgia" w:hAnsi="Georgia" w:cs="Georgia" w:eastAsia="Georgia"/>
          <w:b w:val="0"/>
          <w:i w:val="0"/>
          <w:sz w:val="22"/>
        </w:rPr>
        <w:t>A. The fruit on trees in Waqf land depends on the niyyat of the Waaqif. If this is not known and the fruit is left to rot, then anyone may eat of it.</w:t>
      </w:r>
    </w:p>
    <w:p>
      <w:pPr>
        <w:spacing w:before="0" w:after="120" w:line="300" w:lineRule="exact"/>
        <w:jc w:val="both"/>
      </w:pPr>
      <w:r>
        <w:rPr>
          <w:rFonts w:ascii="Georgia" w:hAnsi="Georgia" w:cs="Georgia" w:eastAsia="Georgia"/>
          <w:b w:val="0"/>
          <w:i w:val="0"/>
          <w:sz w:val="22"/>
        </w:rPr>
        <w:t>Q. If one renews his Nikah, should Mahr be paid again? A. When a Nikah is renewed, Mahr has to be incumbently paid.</w:t>
      </w:r>
    </w:p>
    <w:p>
      <w:pPr>
        <w:spacing w:before="0" w:after="120" w:line="300" w:lineRule="exact"/>
        <w:jc w:val="both"/>
      </w:pPr>
      <w:r>
        <w:rPr>
          <w:rFonts w:ascii="Georgia" w:hAnsi="Georgia" w:cs="Georgia" w:eastAsia="Georgia"/>
          <w:b w:val="0"/>
          <w:i w:val="0"/>
          <w:sz w:val="22"/>
        </w:rPr>
        <w:t>Q. A man who is in the share business on the stock exchange invites me for meals. Is the food halaal?</w:t>
      </w:r>
    </w:p>
    <w:p>
      <w:pPr>
        <w:spacing w:before="0" w:after="120" w:line="300" w:lineRule="exact"/>
        <w:jc w:val="both"/>
      </w:pPr>
      <w:r>
        <w:rPr>
          <w:rFonts w:ascii="Georgia" w:hAnsi="Georgia" w:cs="Georgia" w:eastAsia="Georgia"/>
          <w:b w:val="0"/>
          <w:i w:val="0"/>
          <w:sz w:val="22"/>
        </w:rPr>
        <w:t>A. The share business is riba and haraam. If the only income of the person is from the share business, then do not eat his food.</w:t>
      </w:r>
    </w:p>
    <w:p>
      <w:pPr>
        <w:spacing w:before="0" w:after="120" w:line="300" w:lineRule="exact"/>
        <w:jc w:val="both"/>
      </w:pPr>
      <w:r>
        <w:rPr>
          <w:rFonts w:ascii="Georgia" w:hAnsi="Georgia" w:cs="Georgia" w:eastAsia="Georgia"/>
          <w:b w:val="0"/>
          <w:i w:val="0"/>
          <w:sz w:val="22"/>
        </w:rPr>
        <w:t>Q. Is it permissible for a man to marry his wife's daughter by a previous marriage after she has died or the husband has divorced her?</w:t>
      </w:r>
    </w:p>
    <w:p>
      <w:pPr>
        <w:spacing w:before="0" w:after="120" w:line="300" w:lineRule="exact"/>
        <w:jc w:val="both"/>
      </w:pPr>
      <w:r>
        <w:rPr>
          <w:rFonts w:ascii="Georgia" w:hAnsi="Georgia" w:cs="Georgia" w:eastAsia="Georgia"/>
          <w:b w:val="0"/>
          <w:i w:val="0"/>
          <w:sz w:val="22"/>
        </w:rPr>
        <w:t>A. Nikah with the daughter will not be valid.</w:t>
      </w:r>
    </w:p>
    <w:p>
      <w:pPr>
        <w:spacing w:before="0" w:after="120" w:line="300" w:lineRule="exact"/>
        <w:jc w:val="both"/>
      </w:pPr>
      <w:r>
        <w:rPr>
          <w:rFonts w:ascii="Georgia" w:hAnsi="Georgia" w:cs="Georgia" w:eastAsia="Georgia"/>
          <w:b w:val="0"/>
          <w:i w:val="0"/>
          <w:sz w:val="22"/>
        </w:rPr>
        <w:t>Q. Who should pay the bank fees on Zakaat monies sent to an organization?</w:t>
      </w:r>
    </w:p>
    <w:p>
      <w:pPr>
        <w:spacing w:before="0" w:after="120" w:line="300" w:lineRule="exact"/>
        <w:jc w:val="both"/>
      </w:pPr>
      <w:r>
        <w:rPr>
          <w:rFonts w:ascii="Georgia" w:hAnsi="Georgia" w:cs="Georgia" w:eastAsia="Georgia"/>
          <w:b w:val="0"/>
          <w:i w:val="0"/>
          <w:sz w:val="22"/>
        </w:rPr>
        <w:t>A. It is the obligation of the Zakaat -payers to pay the fees. They should add a small amount to cover the bank's charges.</w:t>
      </w:r>
    </w:p>
    <w:p>
      <w:pPr>
        <w:spacing w:before="0" w:after="120" w:line="300" w:lineRule="exact"/>
        <w:jc w:val="both"/>
      </w:pPr>
      <w:r>
        <w:rPr>
          <w:rFonts w:ascii="Georgia" w:hAnsi="Georgia" w:cs="Georgia" w:eastAsia="Georgia"/>
          <w:b w:val="0"/>
          <w:i w:val="0"/>
          <w:sz w:val="22"/>
        </w:rPr>
        <w:t>Q. In my wet dreams I see ghair mahram females some of whom I know, and some I don't know. As a result, ejaculation takes place. Am I sinful?</w:t>
      </w:r>
    </w:p>
    <w:p>
      <w:pPr>
        <w:spacing w:before="0" w:after="120" w:line="300" w:lineRule="exact"/>
        <w:jc w:val="both"/>
      </w:pPr>
      <w:r>
        <w:rPr>
          <w:rFonts w:ascii="Georgia" w:hAnsi="Georgia" w:cs="Georgia" w:eastAsia="Georgia"/>
          <w:b w:val="0"/>
          <w:i w:val="0"/>
          <w:sz w:val="22"/>
        </w:rPr>
        <w:t>A. Generally, one is not liable for the evil one sees oneself committing in dreams. However, sometimes there is a relationship between the two states – what one does when awake and what one dreams. If during your wakeful hours you fantasize about ghair mahram females, then such fantasizing is recorded as zina. In terms of the Aakhirah, you will then be apprehended for zina. If you are indulging in such haraam fantasizing, then it will influence your dreams. Since the haraam fantasizing during wakeful hours, and staring at females lustfully result in seeing the ghair mahram females in the wet dreams, the sin is simply confirmed by the dream. The 'zina' in the dream is the effect of the zina of the mind and eyes committed while awake.</w:t>
      </w:r>
    </w:p>
    <w:p>
      <w:pPr>
        <w:spacing w:before="0" w:after="120" w:line="300" w:lineRule="exact"/>
        <w:jc w:val="both"/>
      </w:pPr>
      <w:r>
        <w:rPr>
          <w:rFonts w:ascii="Georgia" w:hAnsi="Georgia" w:cs="Georgia" w:eastAsia="Georgia"/>
          <w:b w:val="0"/>
          <w:i w:val="0"/>
          <w:sz w:val="22"/>
        </w:rPr>
        <w:t>If the appearance of women in wet dreams is not the effect of haraam fantasizing, it is not sinful.</w:t>
      </w:r>
    </w:p>
    <w:p>
      <w:pPr>
        <w:spacing w:before="0" w:after="120" w:line="300" w:lineRule="exact"/>
        <w:jc w:val="both"/>
      </w:pPr>
      <w:r>
        <w:rPr>
          <w:rFonts w:ascii="Georgia" w:hAnsi="Georgia" w:cs="Georgia" w:eastAsia="Georgia"/>
          <w:b w:val="0"/>
          <w:i w:val="0"/>
          <w:sz w:val="22"/>
        </w:rPr>
        <w:t>Q. Are Kosher products halaal? A. Kosher is not necessarily halaal.</w:t>
      </w:r>
    </w:p>
    <w:p>
      <w:pPr>
        <w:spacing w:before="0" w:after="120" w:line="300" w:lineRule="exact"/>
        <w:jc w:val="both"/>
      </w:pPr>
      <w:r>
        <w:rPr>
          <w:rFonts w:ascii="Georgia" w:hAnsi="Georgia" w:cs="Georgia" w:eastAsia="Georgia"/>
          <w:b w:val="0"/>
          <w:i w:val="0"/>
          <w:sz w:val="22"/>
        </w:rPr>
        <w:t>Q. The Barelwis have customs such as the third and fourth day or the fortieth day khatams. For the dead. Are their duas and Qur'aan recitals on these occasions accepted?</w:t>
      </w:r>
    </w:p>
    <w:p>
      <w:pPr>
        <w:spacing w:before="0" w:after="120" w:line="300" w:lineRule="exact"/>
        <w:jc w:val="both"/>
      </w:pPr>
      <w:r>
        <w:rPr>
          <w:rFonts w:ascii="Georgia" w:hAnsi="Georgia" w:cs="Georgia" w:eastAsia="Georgia"/>
          <w:b w:val="0"/>
          <w:i w:val="0"/>
          <w:sz w:val="22"/>
        </w:rPr>
        <w:t>A. These customs are haraam acts of Bid'ah. Instead of acceptance and reward, Bid'ah invites Allah's punishment.</w:t>
      </w:r>
    </w:p>
    <w:p>
      <w:pPr>
        <w:spacing w:before="0" w:after="120" w:line="300" w:lineRule="exact"/>
        <w:jc w:val="both"/>
      </w:pPr>
      <w:r>
        <w:rPr>
          <w:rFonts w:ascii="Georgia" w:hAnsi="Georgia" w:cs="Georgia" w:eastAsia="Georgia"/>
          <w:b w:val="0"/>
          <w:i w:val="0"/>
          <w:sz w:val="22"/>
        </w:rPr>
        <w:t>Q. A Saudi scholar says that although the high-rise buildings in Makkah are signs of Qiyaamah, these developments are not impermissible. He says that Nabi Isaa (alayhis salaam) is also a sign of Qiyaamah, but there is nothing evil in him being a Sign of Qiyaamah. Please comment. A. The argument of the Saudi scholar is baseless and bunkum. There are two types of Signs of Qiyaamah – good and bad. The destruction of Makkah belongs to the category of evil signs such as music, zina in abundance, Dajjaal, etc. The destruction of Makkah is in the category where Dajjaal belongs, not where Nabi Isaa (alayhis salaam) belongs.</w:t>
      </w:r>
    </w:p>
    <w:p>
      <w:pPr>
        <w:spacing w:before="0" w:after="120" w:line="300" w:lineRule="exact"/>
        <w:jc w:val="both"/>
      </w:pPr>
      <w:r>
        <w:rPr>
          <w:rFonts w:ascii="Georgia" w:hAnsi="Georgia" w:cs="Georgia" w:eastAsia="Georgia"/>
          <w:b w:val="0"/>
          <w:i w:val="0"/>
          <w:sz w:val="22"/>
        </w:rPr>
        <w:t>Squandering money on buildings has been condemned by Rasulullah (sallallahu alayhi wasallam) in general, even when such buildings have no relationship with the signs of Qiyaamah. The destruction of Islamic relics, modernizing and immoralizing the Holy Cities, transforming them into haraam holiday resorts in emulation of the fornication capitals of Europe and America, forcible confiscation of the properties of people to make way for the haraam building constructed by the haraam, illegitimate rulers and the general westernization of Makkah and Madinah are evil signs of Qiyaamah.</w:t>
      </w:r>
    </w:p>
    <w:p>
      <w:pPr>
        <w:spacing w:before="0" w:after="120" w:line="300" w:lineRule="exact"/>
        <w:jc w:val="both"/>
      </w:pPr>
      <w:r>
        <w:rPr>
          <w:rFonts w:ascii="Georgia" w:hAnsi="Georgia" w:cs="Georgia" w:eastAsia="Georgia"/>
          <w:b w:val="0"/>
          <w:i w:val="0"/>
          <w:sz w:val="22"/>
        </w:rPr>
        <w:t>The destruction of Makkah's holiness with the haraam buildings which dwarf the Ka'bah, belongs to the category of Signs of Qiyaamah wherein Dajjaal and Ya'jooj and Ma'jooj are assigned.</w:t>
      </w:r>
    </w:p>
    <w:p>
      <w:pPr>
        <w:spacing w:before="0" w:after="120" w:line="300" w:lineRule="exact"/>
        <w:jc w:val="both"/>
      </w:pPr>
      <w:r>
        <w:rPr>
          <w:rFonts w:ascii="Georgia" w:hAnsi="Georgia" w:cs="Georgia" w:eastAsia="Georgia"/>
          <w:b w:val="0"/>
          <w:i w:val="0"/>
          <w:sz w:val="22"/>
        </w:rPr>
        <w:t>The Saudi rulers are conducting themselves like the Aad and Thamud. They are in fact, paving the way for the return of idolatry and immorality to Arabia. The stage is being prepared for Arab women who will be dancing and gyrating around idols as is predicted in the Hadith.</w:t>
      </w:r>
    </w:p>
    <w:p>
      <w:pPr>
        <w:spacing w:before="0" w:after="120" w:line="300" w:lineRule="exact"/>
        <w:jc w:val="both"/>
      </w:pPr>
      <w:r>
        <w:rPr>
          <w:rFonts w:ascii="Georgia" w:hAnsi="Georgia" w:cs="Georgia" w:eastAsia="Georgia"/>
          <w:b w:val="0"/>
          <w:i w:val="0"/>
          <w:sz w:val="22"/>
        </w:rPr>
        <w:t>Q. What is the meaning of Hadith Qudsi?</w:t>
      </w:r>
    </w:p>
    <w:p>
      <w:pPr>
        <w:spacing w:before="0" w:after="120" w:line="300" w:lineRule="exact"/>
        <w:jc w:val="both"/>
      </w:pPr>
      <w:r>
        <w:rPr>
          <w:rFonts w:ascii="Georgia" w:hAnsi="Georgia" w:cs="Georgia" w:eastAsia="Georgia"/>
          <w:b w:val="0"/>
          <w:i w:val="0"/>
          <w:sz w:val="22"/>
        </w:rPr>
        <w:t>A. Hadith Qudsi is a Hadith in which Allah Ta'ala Himself speaks, but it does not form part of the Qur'aan Shareef.</w:t>
      </w:r>
    </w:p>
    <w:p>
      <w:pPr>
        <w:spacing w:before="0" w:after="120" w:line="300" w:lineRule="exact"/>
        <w:jc w:val="both"/>
      </w:pPr>
      <w:r>
        <w:rPr>
          <w:rFonts w:ascii="Georgia" w:hAnsi="Georgia" w:cs="Georgia" w:eastAsia="Georgia"/>
          <w:b w:val="0"/>
          <w:i w:val="0"/>
          <w:sz w:val="22"/>
        </w:rPr>
        <w:t>Q. The hair products I use such as wax, form a layer on the hair. Will wudhu be valid?</w:t>
      </w:r>
    </w:p>
    <w:p>
      <w:pPr>
        <w:spacing w:before="0" w:after="120" w:line="300" w:lineRule="exact"/>
        <w:jc w:val="both"/>
      </w:pPr>
      <w:r>
        <w:rPr>
          <w:rFonts w:ascii="Georgia" w:hAnsi="Georgia" w:cs="Georgia" w:eastAsia="Georgia"/>
          <w:b w:val="0"/>
          <w:i w:val="0"/>
          <w:sz w:val="22"/>
        </w:rPr>
        <w:t>A. Neither your wudhu nor your Salaat is valid while your hair is covered with the haraam wax. Furthermore, these products are haraam.</w:t>
      </w:r>
    </w:p>
    <w:p>
      <w:pPr>
        <w:spacing w:before="0" w:after="120" w:line="300" w:lineRule="exact"/>
        <w:jc w:val="both"/>
      </w:pPr>
      <w:r>
        <w:rPr>
          <w:rFonts w:ascii="Georgia" w:hAnsi="Georgia" w:cs="Georgia" w:eastAsia="Georgia"/>
          <w:b w:val="0"/>
          <w:i w:val="0"/>
          <w:sz w:val="22"/>
        </w:rPr>
        <w:t>Q. Are Salafis part of the Ahlus Sunnah?</w:t>
      </w:r>
    </w:p>
    <w:p>
      <w:pPr>
        <w:spacing w:before="0" w:after="120" w:line="300" w:lineRule="exact"/>
        <w:jc w:val="both"/>
      </w:pPr>
      <w:r>
        <w:rPr>
          <w:rFonts w:ascii="Georgia" w:hAnsi="Georgia" w:cs="Georgia" w:eastAsia="Georgia"/>
          <w:b w:val="0"/>
          <w:i w:val="0"/>
          <w:sz w:val="22"/>
        </w:rPr>
        <w:t>A. Today the Ahlus Sunnah Wal Jama'ah is confined to the followers of the four Math-habs. Salafis are beyond the pale of the Ahlus Sunnah Wal Jama'ah. They are deviates who have strayed far from Siraatul Mustaqqem.</w:t>
      </w:r>
    </w:p>
    <w:p>
      <w:pPr>
        <w:spacing w:before="0" w:after="120" w:line="300" w:lineRule="exact"/>
        <w:jc w:val="both"/>
      </w:pPr>
      <w:r>
        <w:rPr>
          <w:rFonts w:ascii="Georgia" w:hAnsi="Georgia" w:cs="Georgia" w:eastAsia="Georgia"/>
          <w:b w:val="0"/>
          <w:i w:val="0"/>
          <w:sz w:val="22"/>
        </w:rPr>
        <w:t>Q. Are Ash'aris and Maturidis part of the Ahlus Sunnah?</w:t>
      </w:r>
    </w:p>
    <w:p>
      <w:pPr>
        <w:spacing w:before="0" w:after="120" w:line="300" w:lineRule="exact"/>
        <w:jc w:val="both"/>
      </w:pPr>
      <w:r>
        <w:rPr>
          <w:rFonts w:ascii="Georgia" w:hAnsi="Georgia" w:cs="Georgia" w:eastAsia="Georgia"/>
          <w:b w:val="0"/>
          <w:i w:val="0"/>
          <w:sz w:val="22"/>
        </w:rPr>
        <w:t>A. Ash'aris are followers of the Shaafi' Math-hab, and Maturidis are followers of the Hanafi Math-hab. They are not different sects.</w:t>
      </w:r>
    </w:p>
    <w:p>
      <w:pPr>
        <w:spacing w:before="0" w:after="120" w:line="300" w:lineRule="exact"/>
        <w:jc w:val="both"/>
      </w:pPr>
      <w:r>
        <w:rPr>
          <w:rFonts w:ascii="Georgia" w:hAnsi="Georgia" w:cs="Georgia" w:eastAsia="Georgia"/>
          <w:b w:val="0"/>
          <w:i w:val="0"/>
          <w:sz w:val="22"/>
        </w:rPr>
        <w:t>Q. According to the Hadith, 72 of the 73 sects of Islam will be cast into Jahannam. Will they remain in the Fire forever?</w:t>
      </w:r>
    </w:p>
    <w:p>
      <w:pPr>
        <w:spacing w:before="0" w:after="120" w:line="300" w:lineRule="exact"/>
        <w:jc w:val="both"/>
      </w:pPr>
      <w:r>
        <w:rPr>
          <w:rFonts w:ascii="Georgia" w:hAnsi="Georgia" w:cs="Georgia" w:eastAsia="Georgia"/>
          <w:b w:val="0"/>
          <w:i w:val="0"/>
          <w:sz w:val="22"/>
        </w:rPr>
        <w:t>A. Allah Ta'ala Alone knows the ultimate fate of the 72 deviant sects. Our obligation is only to point out the errors and deviance of the sects. As far the Hereafter is concerned, we cannot comment.</w:t>
      </w:r>
    </w:p>
    <w:p>
      <w:pPr>
        <w:spacing w:before="0" w:after="120" w:line="300" w:lineRule="exact"/>
        <w:jc w:val="both"/>
      </w:pPr>
      <w:r>
        <w:rPr>
          <w:rFonts w:ascii="Georgia" w:hAnsi="Georgia" w:cs="Georgia" w:eastAsia="Georgia"/>
          <w:b w:val="0"/>
          <w:i w:val="0"/>
          <w:sz w:val="22"/>
        </w:rPr>
        <w:t>Q. A man committed adultery with his wife's sister. Is his Nikah to her sister still valid?</w:t>
      </w:r>
    </w:p>
    <w:p>
      <w:pPr>
        <w:spacing w:before="0" w:after="120" w:line="300" w:lineRule="exact"/>
        <w:jc w:val="both"/>
      </w:pPr>
      <w:r>
        <w:rPr>
          <w:rFonts w:ascii="Georgia" w:hAnsi="Georgia" w:cs="Georgia" w:eastAsia="Georgia"/>
          <w:b w:val="0"/>
          <w:i w:val="0"/>
          <w:sz w:val="22"/>
        </w:rPr>
        <w:t>A. While the adultery is a heinous and abhorrent sin, the wife does not become haraam if the man had committed adultery with her sister. The Nikah remains valid.</w:t>
      </w:r>
    </w:p>
    <w:p>
      <w:pPr>
        <w:spacing w:before="0" w:after="120" w:line="300" w:lineRule="exact"/>
        <w:jc w:val="both"/>
      </w:pPr>
      <w:r>
        <w:rPr>
          <w:rFonts w:ascii="Georgia" w:hAnsi="Georgia" w:cs="Georgia" w:eastAsia="Georgia"/>
          <w:b w:val="0"/>
          <w:i w:val="0"/>
          <w:sz w:val="22"/>
        </w:rPr>
        <w:t>Q. What is Sufi'ism? Is it part of Islam?</w:t>
      </w:r>
    </w:p>
    <w:p>
      <w:pPr>
        <w:spacing w:before="0" w:after="120" w:line="300" w:lineRule="exact"/>
        <w:jc w:val="both"/>
      </w:pPr>
      <w:r>
        <w:rPr>
          <w:rFonts w:ascii="Georgia" w:hAnsi="Georgia" w:cs="Georgia" w:eastAsia="Georgia"/>
          <w:b w:val="0"/>
          <w:i w:val="0"/>
          <w:sz w:val="22"/>
        </w:rPr>
        <w:t>A. Sufi'ism or Tasawwuf is an integral part of Islam. Its teachings pertain to moral reformation and spiritual progress. It is not a mysterious cult. Our book, Shariat &amp; Tasawwuf, explains the meaning of Sufi'ism. Do you have this book? If not, forward your address. A copy shall be posted to you, Insha-Allah. However, the Sufi tariqas of today are cults of bid'ah and shirk. Stay far, very far from these cults.</w:t>
      </w:r>
    </w:p>
    <w:p>
      <w:pPr>
        <w:spacing w:before="0" w:after="120" w:line="300" w:lineRule="exact"/>
        <w:jc w:val="both"/>
      </w:pPr>
      <w:r>
        <w:rPr>
          <w:rFonts w:ascii="Georgia" w:hAnsi="Georgia" w:cs="Georgia" w:eastAsia="Georgia"/>
          <w:b w:val="0"/>
          <w:i w:val="0"/>
          <w:sz w:val="22"/>
        </w:rPr>
        <w:t>Q. Is it permissible to marry a Christian woman if she refuses to accept Islam?</w:t>
      </w:r>
    </w:p>
    <w:p>
      <w:pPr>
        <w:spacing w:before="0" w:after="120" w:line="300" w:lineRule="exact"/>
        <w:jc w:val="both"/>
      </w:pPr>
      <w:r>
        <w:rPr>
          <w:rFonts w:ascii="Georgia" w:hAnsi="Georgia" w:cs="Georgia" w:eastAsia="Georgia"/>
          <w:b w:val="0"/>
          <w:i w:val="0"/>
          <w:sz w:val="22"/>
        </w:rPr>
        <w:t>A. Marriage to non-Muslim women, even if Christian, is not permissible if the woman does not embrace Islam.</w:t>
      </w:r>
    </w:p>
    <w:p>
      <w:pPr>
        <w:spacing w:before="0" w:after="120" w:line="300" w:lineRule="exact"/>
        <w:jc w:val="both"/>
      </w:pPr>
      <w:r>
        <w:rPr>
          <w:rFonts w:ascii="Georgia" w:hAnsi="Georgia" w:cs="Georgia" w:eastAsia="Georgia"/>
          <w:b w:val="0"/>
          <w:i w:val="0"/>
          <w:sz w:val="22"/>
        </w:rPr>
        <w:t>Q. Will flavoured miswaaks break the fast?</w:t>
      </w:r>
    </w:p>
    <w:p>
      <w:pPr>
        <w:spacing w:before="0" w:after="120" w:line="300" w:lineRule="exact"/>
        <w:jc w:val="both"/>
      </w:pPr>
      <w:r>
        <w:rPr>
          <w:rFonts w:ascii="Georgia" w:hAnsi="Georgia" w:cs="Georgia" w:eastAsia="Georgia"/>
          <w:b w:val="0"/>
          <w:i w:val="0"/>
          <w:sz w:val="22"/>
        </w:rPr>
        <w:t>A. While fasting, flavoured miswaaks should not be used. Nevertheless, as long as nothing slips down the throat, the fast will remain valid.</w:t>
      </w:r>
    </w:p>
    <w:p>
      <w:pPr>
        <w:spacing w:before="0" w:after="120" w:line="300" w:lineRule="exact"/>
        <w:jc w:val="both"/>
      </w:pPr>
      <w:r>
        <w:rPr>
          <w:rFonts w:ascii="Georgia" w:hAnsi="Georgia" w:cs="Georgia" w:eastAsia="Georgia"/>
          <w:b w:val="0"/>
          <w:i w:val="0"/>
          <w:sz w:val="22"/>
        </w:rPr>
        <w:t>Q. Is it permissible to deduct from the employee's salary for any damage he has done?</w:t>
      </w:r>
    </w:p>
    <w:p>
      <w:pPr>
        <w:spacing w:before="0" w:after="120" w:line="300" w:lineRule="exact"/>
        <w:jc w:val="both"/>
      </w:pPr>
      <w:r>
        <w:rPr>
          <w:rFonts w:ascii="Georgia" w:hAnsi="Georgia" w:cs="Georgia" w:eastAsia="Georgia"/>
          <w:b w:val="0"/>
          <w:i w:val="0"/>
          <w:sz w:val="22"/>
        </w:rPr>
        <w:t>A. Deductions may not be made from the salary of an employee for any damage he has caused without negligence. He may be held liable only if the damage was due to negligence.</w:t>
      </w:r>
    </w:p>
    <w:p>
      <w:pPr>
        <w:spacing w:before="0" w:after="120" w:line="300" w:lineRule="exact"/>
        <w:jc w:val="both"/>
      </w:pPr>
      <w:r>
        <w:rPr>
          <w:rFonts w:ascii="Georgia" w:hAnsi="Georgia" w:cs="Georgia" w:eastAsia="Georgia"/>
          <w:b w:val="0"/>
          <w:i w:val="0"/>
          <w:sz w:val="22"/>
        </w:rPr>
        <w:t>Q. What is the punishment for b l a s p h e mi n g I s l a m o r Rasulullah (sallallahu alayhi wasallam)?</w:t>
      </w:r>
    </w:p>
    <w:p>
      <w:pPr>
        <w:spacing w:before="0" w:after="120" w:line="300" w:lineRule="exact"/>
        <w:jc w:val="both"/>
      </w:pPr>
      <w:r>
        <w:rPr>
          <w:rFonts w:ascii="Georgia" w:hAnsi="Georgia" w:cs="Georgia" w:eastAsia="Georgia"/>
          <w:b w:val="0"/>
          <w:i w:val="0"/>
          <w:sz w:val="22"/>
        </w:rPr>
        <w:t>A. In a genuine Muslim country – and there are none today - a person who blasphemes or insults Rasulullah (sallallahu alayhi wasallam) will be executed. Obviously this punishment cannot be imposed in a non-Muslim country. In the circumstances we find ourselves, we only can make Sabr and Dua. In some countries the legal channels could be pursued to have such evil, blasphemous pictures banned.</w:t>
      </w:r>
    </w:p>
    <w:p>
      <w:pPr>
        <w:spacing w:before="0" w:after="120" w:line="300" w:lineRule="exact"/>
        <w:jc w:val="both"/>
      </w:pPr>
      <w:r>
        <w:rPr>
          <w:rFonts w:ascii="Georgia" w:hAnsi="Georgia" w:cs="Georgia" w:eastAsia="Georgia"/>
          <w:b w:val="0"/>
          <w:i w:val="0"/>
          <w:sz w:val="22"/>
        </w:rPr>
        <w:t>Q. I enter the Musjid while the Imaam is in Ruku'. What should I do? Should I first recite Thana?</w:t>
      </w:r>
    </w:p>
    <w:p>
      <w:pPr>
        <w:spacing w:before="0" w:after="120" w:line="300" w:lineRule="exact"/>
        <w:jc w:val="both"/>
      </w:pPr>
      <w:r>
        <w:rPr>
          <w:rFonts w:ascii="Georgia" w:hAnsi="Georgia" w:cs="Georgia" w:eastAsia="Georgia"/>
          <w:b w:val="0"/>
          <w:i w:val="0"/>
          <w:sz w:val="22"/>
        </w:rPr>
        <w:t>A. Stand for the duration of three Subhaanallah, i.e. the time it takes to say Subhaanallaah thrice, then join the Imaam in Ruku'. Don't recite Thana at this time. If you miss the Imaam in Ruku', you have then missed the raka't.</w:t>
      </w:r>
    </w:p>
    <w:p>
      <w:pPr>
        <w:spacing w:before="0" w:after="120" w:line="300" w:lineRule="exact"/>
        <w:jc w:val="both"/>
      </w:pPr>
      <w:r>
        <w:rPr>
          <w:rFonts w:ascii="Georgia" w:hAnsi="Georgia" w:cs="Georgia" w:eastAsia="Georgia"/>
          <w:b w:val="0"/>
          <w:i w:val="0"/>
          <w:sz w:val="22"/>
        </w:rPr>
        <w:t>Q. If the Masbooq remembers after the second Salaam that he is supposed to rise after the first Salaam to fulfil the raka'ts he had missed, what should he do? A. If the Masbooq (the late-comer who has missed a raka't or more) remembers only after the second Salaam, he should rise and complete the second rakat and make Sajdah Sahw.</w:t>
      </w:r>
    </w:p>
    <w:p>
      <w:pPr>
        <w:spacing w:before="0" w:after="120" w:line="300" w:lineRule="exact"/>
        <w:jc w:val="both"/>
      </w:pPr>
      <w:r>
        <w:rPr>
          <w:rFonts w:ascii="Georgia" w:hAnsi="Georgia" w:cs="Georgia" w:eastAsia="Georgia"/>
          <w:b w:val="0"/>
          <w:i w:val="0"/>
          <w:sz w:val="22"/>
        </w:rPr>
        <w:t>Q. While in Ihraam, I used scented soap mistakenly. Does any penalty apply?</w:t>
      </w:r>
    </w:p>
    <w:p>
      <w:pPr>
        <w:spacing w:before="0" w:after="120" w:line="300" w:lineRule="exact"/>
        <w:jc w:val="both"/>
      </w:pPr>
      <w:r>
        <w:rPr>
          <w:rFonts w:ascii="Georgia" w:hAnsi="Georgia" w:cs="Georgia" w:eastAsia="Georgia"/>
          <w:b w:val="0"/>
          <w:i w:val="0"/>
          <w:sz w:val="22"/>
        </w:rPr>
        <w:t>A. Even if the scented soap was used mistakenly, the penalty is a Dumm. One sheep/goat has to be slaughtered in the Haram precincts and the meat distributed to the poor.</w:t>
      </w:r>
    </w:p>
    <w:p>
      <w:pPr>
        <w:spacing w:before="0" w:after="120" w:line="300" w:lineRule="exact"/>
        <w:jc w:val="both"/>
      </w:pPr>
      <w:r>
        <w:rPr>
          <w:rFonts w:ascii="Georgia" w:hAnsi="Georgia" w:cs="Georgia" w:eastAsia="Georgia"/>
          <w:b w:val="0"/>
          <w:i w:val="0"/>
          <w:sz w:val="22"/>
        </w:rPr>
        <w:t>Q. A woman coloured the palms of her hand with mendhi during the state of Ihraam. Is there a penalty?</w:t>
      </w:r>
    </w:p>
    <w:p>
      <w:pPr>
        <w:spacing w:before="0" w:after="120" w:line="300" w:lineRule="exact"/>
        <w:jc w:val="both"/>
      </w:pPr>
      <w:r>
        <w:rPr>
          <w:rFonts w:ascii="Georgia" w:hAnsi="Georgia" w:cs="Georgia" w:eastAsia="Georgia"/>
          <w:b w:val="0"/>
          <w:i w:val="0"/>
          <w:sz w:val="22"/>
        </w:rPr>
        <w:t>A. What went wrong with her mind to do something so wasteful during Ihraam? Anyhow, she has to pay the penalty of a Dumm. A goat/sheep should be slaughtered in the Haram precincts and the meat distributed to only the poor.</w:t>
      </w:r>
    </w:p>
    <w:p>
      <w:pPr>
        <w:spacing w:before="0" w:after="120" w:line="300" w:lineRule="exact"/>
        <w:jc w:val="both"/>
      </w:pPr>
      <w:r>
        <w:rPr>
          <w:rFonts w:ascii="Georgia" w:hAnsi="Georgia" w:cs="Georgia" w:eastAsia="Georgia"/>
          <w:b w:val="0"/>
          <w:i w:val="0"/>
          <w:sz w:val="22"/>
        </w:rPr>
        <w:t>Q. If the Imaam makes an error in the Jumuah or Eid Salaat, Sajdah Sahw is not incumbent. Will the same rule apply for any other Salaat if the crowd is just as big as it is in Jumuah or even bigger?</w:t>
      </w:r>
    </w:p>
    <w:p>
      <w:pPr>
        <w:spacing w:before="0" w:after="120" w:line="300" w:lineRule="exact"/>
        <w:jc w:val="both"/>
      </w:pPr>
      <w:r>
        <w:rPr>
          <w:rFonts w:ascii="Georgia" w:hAnsi="Georgia" w:cs="Georgia" w:eastAsia="Georgia"/>
          <w:b w:val="0"/>
          <w:i w:val="0"/>
          <w:sz w:val="22"/>
        </w:rPr>
        <w:t>A. The Sajdah Sahw will be omitted in Jumuah and Eid Salaat. Since this ruling is in conflict with Qiyaas, it has to be restricted to only Jumuah and Eid Salaat. It will not apply to any other Salaat.</w:t>
      </w:r>
    </w:p>
    <w:p>
      <w:pPr>
        <w:spacing w:before="0" w:after="120" w:line="300" w:lineRule="exact"/>
        <w:jc w:val="both"/>
      </w:pPr>
      <w:r>
        <w:rPr>
          <w:rFonts w:ascii="Georgia" w:hAnsi="Georgia" w:cs="Georgia" w:eastAsia="Georgia"/>
          <w:b w:val="0"/>
          <w:i w:val="0"/>
          <w:sz w:val="22"/>
        </w:rPr>
        <w:t>Q. Is it permissible for a Tabligh Jamaat group to enter a house wherein haraam pictures are displayed? And what if the television is on?</w:t>
      </w:r>
    </w:p>
    <w:p>
      <w:pPr>
        <w:spacing w:before="0" w:after="120" w:line="300" w:lineRule="exact"/>
        <w:jc w:val="both"/>
      </w:pPr>
      <w:r>
        <w:rPr>
          <w:rFonts w:ascii="Georgia" w:hAnsi="Georgia" w:cs="Georgia" w:eastAsia="Georgia"/>
          <w:b w:val="0"/>
          <w:i w:val="0"/>
          <w:sz w:val="22"/>
        </w:rPr>
        <w:t>A. There is no exemption from the prohibition for any person or group. It is haraam to enter a house where haraam pictures are on display. The same applies if the television is switched on. There is no special permission for the Tabligh Jamaat to violate this prohibition.</w:t>
      </w:r>
    </w:p>
    <w:p>
      <w:pPr>
        <w:spacing w:before="0" w:after="120" w:line="300" w:lineRule="exact"/>
        <w:jc w:val="both"/>
      </w:pPr>
      <w:r>
        <w:rPr>
          <w:rFonts w:ascii="Georgia" w:hAnsi="Georgia" w:cs="Georgia" w:eastAsia="Georgia"/>
          <w:b w:val="0"/>
          <w:i w:val="0"/>
          <w:sz w:val="22"/>
        </w:rPr>
        <w:t>Q. If the Qur'aan Shareef falls accidentally from one's hands, is it Sunnat to kiss it after picking it up?</w:t>
      </w:r>
    </w:p>
    <w:p>
      <w:pPr>
        <w:spacing w:before="0" w:after="120" w:line="300" w:lineRule="exact"/>
        <w:jc w:val="both"/>
      </w:pPr>
      <w:r>
        <w:rPr>
          <w:rFonts w:ascii="Georgia" w:hAnsi="Georgia" w:cs="Georgia" w:eastAsia="Georgia"/>
          <w:b w:val="0"/>
          <w:i w:val="0"/>
          <w:sz w:val="22"/>
        </w:rPr>
        <w:t>A. It is not Sunnah to kiss the</w:t>
      </w:r>
    </w:p>
    <w:p>
      <w:pPr>
        <w:spacing w:before="0" w:after="120" w:line="300" w:lineRule="exact"/>
        <w:jc w:val="both"/>
      </w:pPr>
      <w:r>
        <w:rPr>
          <w:rFonts w:ascii="Georgia" w:hAnsi="Georgia" w:cs="Georgia" w:eastAsia="Georgia"/>
          <w:b w:val="0"/>
          <w:i w:val="0"/>
          <w:sz w:val="22"/>
        </w:rPr>
        <w:t>Qur'aan Majeed. We do so out of love. We could term it a Mustahab in view of the fact that Hadhrat Umar (radhiyallahu anhu) would kiss the Qur'aan Shareef, and even place it against his head, etc. If one drops the Qur'aan Shareef or a Kitaab accidently, the spontaneous reaction is to kiss it and hold it tightly to one's breast although this is not Sunnat. It is the Muslim's love for the Qur'aan which prompts this spontaneous action.</w:t>
      </w:r>
    </w:p>
    <w:p>
      <w:pPr>
        <w:spacing w:before="0" w:after="120" w:line="300" w:lineRule="exact"/>
        <w:jc w:val="both"/>
      </w:pPr>
      <w:r>
        <w:rPr>
          <w:rFonts w:ascii="Georgia" w:hAnsi="Georgia" w:cs="Georgia" w:eastAsia="Georgia"/>
          <w:b w:val="0"/>
          <w:i w:val="0"/>
          <w:sz w:val="22"/>
        </w:rPr>
        <w:t>Q. Does a female have to observe purdah for her aunt's husband? A. The aunt's husband is a ghair mahram for a woman. She must observe strict purdah for him.</w:t>
      </w:r>
    </w:p>
    <w:p>
      <w:pPr>
        <w:spacing w:before="0" w:after="120" w:line="300" w:lineRule="exact"/>
        <w:jc w:val="both"/>
      </w:pPr>
      <w:r>
        <w:rPr>
          <w:rFonts w:ascii="Georgia" w:hAnsi="Georgia" w:cs="Georgia" w:eastAsia="Georgia"/>
          <w:b w:val="0"/>
          <w:i w:val="0"/>
          <w:sz w:val="22"/>
        </w:rPr>
        <w:t>Q. Is it permissible to perform Salaat behind an imam who does not wear Islamic headdress even for Salaat? Will Salaat behind him be valid?</w:t>
      </w:r>
    </w:p>
    <w:p>
      <w:pPr>
        <w:spacing w:before="0" w:after="120" w:line="300" w:lineRule="exact"/>
        <w:jc w:val="both"/>
      </w:pPr>
      <w:r>
        <w:rPr>
          <w:rFonts w:ascii="Georgia" w:hAnsi="Georgia" w:cs="Georgia" w:eastAsia="Georgia"/>
          <w:b w:val="0"/>
          <w:i w:val="0"/>
          <w:sz w:val="22"/>
        </w:rPr>
        <w:t>A. A person who habitually performs Salaat without Islamic headdress is a faasiq. Salaat behind a faasiq is valid although those in charge should not appoint a faasiq to lead the Salaat. Those appointing him are sinful.</w:t>
      </w:r>
    </w:p>
    <w:p>
      <w:pPr>
        <w:spacing w:before="0" w:after="120" w:line="300" w:lineRule="exact"/>
        <w:jc w:val="both"/>
      </w:pPr>
      <w:r>
        <w:rPr>
          <w:rFonts w:ascii="Georgia" w:hAnsi="Georgia" w:cs="Georgia" w:eastAsia="Georgia"/>
          <w:b w:val="0"/>
          <w:i w:val="0"/>
          <w:sz w:val="22"/>
        </w:rPr>
        <w:t>Q. I made a Waajib ghusl, but forgot to rinse my mouth and apply water into my nostrils. After completing Salaat, the omission occurred to me. What is the rule in this case?</w:t>
      </w:r>
    </w:p>
    <w:p>
      <w:pPr>
        <w:spacing w:before="0" w:after="120" w:line="300" w:lineRule="exact"/>
        <w:jc w:val="both"/>
      </w:pPr>
      <w:r>
        <w:rPr>
          <w:rFonts w:ascii="Georgia" w:hAnsi="Georgia" w:cs="Georgia" w:eastAsia="Georgia"/>
          <w:b w:val="0"/>
          <w:i w:val="0"/>
          <w:sz w:val="22"/>
        </w:rPr>
        <w:t>A. There is no need to renew the ghusl. It will suffice that the mouth be rinsed and water applied into the nostrils. The Salaat has to be repeated.</w:t>
      </w:r>
    </w:p>
    <w:p>
      <w:pPr>
        <w:spacing w:before="0" w:after="120" w:line="300" w:lineRule="exact"/>
        <w:jc w:val="both"/>
      </w:pPr>
      <w:r>
        <w:rPr>
          <w:rFonts w:ascii="Georgia" w:hAnsi="Georgia" w:cs="Georgia" w:eastAsia="Georgia"/>
          <w:b w:val="0"/>
          <w:i w:val="0"/>
          <w:sz w:val="22"/>
        </w:rPr>
        <w:t>Q. Is it permissible to sell hair extensions?</w:t>
      </w:r>
    </w:p>
    <w:p>
      <w:pPr>
        <w:spacing w:before="0" w:after="120" w:line="300" w:lineRule="exact"/>
        <w:jc w:val="both"/>
      </w:pPr>
      <w:r>
        <w:rPr>
          <w:rFonts w:ascii="Georgia" w:hAnsi="Georgia" w:cs="Georgia" w:eastAsia="Georgia"/>
          <w:b w:val="0"/>
          <w:i w:val="0"/>
          <w:sz w:val="22"/>
        </w:rPr>
        <w:t>A. Selling hair extensions is haraam. It is not permissible.</w:t>
      </w:r>
    </w:p>
    <w:p>
      <w:pPr>
        <w:spacing w:before="0" w:after="120" w:line="300" w:lineRule="exact"/>
        <w:jc w:val="both"/>
      </w:pPr>
      <w:r>
        <w:rPr>
          <w:rFonts w:ascii="Georgia" w:hAnsi="Georgia" w:cs="Georgia" w:eastAsia="Georgia"/>
          <w:b w:val="0"/>
          <w:i w:val="0"/>
          <w:sz w:val="22"/>
        </w:rPr>
        <w:t>Q. Is it permissible to make Qur'baani of animals without tails? The tails are cut off for health reasons. If not valid, what is the position of someone who made his Waajib Qur'baani with a tailless animal?</w:t>
      </w:r>
    </w:p>
    <w:p>
      <w:pPr>
        <w:spacing w:before="0" w:after="120" w:line="300" w:lineRule="exact"/>
        <w:jc w:val="both"/>
      </w:pPr>
      <w:r>
        <w:rPr>
          <w:rFonts w:ascii="Georgia" w:hAnsi="Georgia" w:cs="Georgia" w:eastAsia="Georgia"/>
          <w:b w:val="0"/>
          <w:i w:val="0"/>
          <w:sz w:val="22"/>
        </w:rPr>
        <w:t>A. Qur'baani of tailless animals is not valid. This person should make Qadha Qur'baani.</w:t>
      </w:r>
    </w:p>
    <w:p>
      <w:pPr>
        <w:spacing w:before="0" w:after="120" w:line="300" w:lineRule="exact"/>
        <w:jc w:val="both"/>
      </w:pPr>
      <w:r>
        <w:rPr>
          <w:rFonts w:ascii="Georgia" w:hAnsi="Georgia" w:cs="Georgia" w:eastAsia="Georgia"/>
          <w:b w:val="0"/>
          <w:i w:val="0"/>
          <w:sz w:val="22"/>
        </w:rPr>
        <w:t>Q. At the end of the Athaan when should Durood Shareef be recited – before the Dua or after?</w:t>
      </w:r>
    </w:p>
    <w:p>
      <w:pPr>
        <w:spacing w:before="0" w:after="120" w:line="300" w:lineRule="exact"/>
        <w:jc w:val="both"/>
      </w:pPr>
      <w:r>
        <w:rPr>
          <w:rFonts w:ascii="Georgia" w:hAnsi="Georgia" w:cs="Georgia" w:eastAsia="Georgia"/>
          <w:b w:val="0"/>
          <w:i w:val="0"/>
          <w:sz w:val="22"/>
        </w:rPr>
        <w:t>A. Recite Durood after Athaan before the Masnoon Dua.</w:t>
      </w:r>
    </w:p>
    <w:p>
      <w:pPr>
        <w:spacing w:before="0" w:after="120" w:line="300" w:lineRule="exact"/>
        <w:jc w:val="both"/>
      </w:pPr>
      <w:r>
        <w:rPr>
          <w:rFonts w:ascii="Georgia" w:hAnsi="Georgia" w:cs="Georgia" w:eastAsia="Georgia"/>
          <w:b w:val="0"/>
          <w:i w:val="0"/>
          <w:sz w:val="22"/>
        </w:rPr>
        <w:t>Q. If a sheep is slaughtered to fulfil one's Qadha Qur'baani, the meat has to be given to only the poor. Who are the poor in this context?</w:t>
      </w:r>
    </w:p>
    <w:p>
      <w:pPr>
        <w:spacing w:before="0" w:after="120" w:line="300" w:lineRule="exact"/>
        <w:jc w:val="both"/>
      </w:pPr>
      <w:r>
        <w:rPr>
          <w:rFonts w:ascii="Georgia" w:hAnsi="Georgia" w:cs="Georgia" w:eastAsia="Georgia"/>
          <w:b w:val="0"/>
          <w:i w:val="0"/>
          <w:sz w:val="22"/>
        </w:rPr>
        <w:t>A. Poor in this context refers to the Fuqara and Masaakeen – those who have food perhaps for only a day. There are innumerable people who technically qualify to accept Zakaat despite their comfortable material life. The meat may not be given to them.</w:t>
      </w:r>
    </w:p>
    <w:p>
      <w:pPr>
        <w:spacing w:before="0" w:after="120" w:line="300" w:lineRule="exact"/>
        <w:jc w:val="both"/>
      </w:pPr>
      <w:r>
        <w:rPr>
          <w:rFonts w:ascii="Georgia" w:hAnsi="Georgia" w:cs="Georgia" w:eastAsia="Georgia"/>
          <w:b w:val="0"/>
          <w:i w:val="0"/>
          <w:sz w:val="22"/>
        </w:rPr>
        <w:t>Q. What is Islam's punishment for homosexuality?</w:t>
      </w:r>
    </w:p>
    <w:p>
      <w:pPr>
        <w:spacing w:before="0" w:after="120" w:line="300" w:lineRule="exact"/>
        <w:jc w:val="both"/>
      </w:pPr>
      <w:r>
        <w:rPr>
          <w:rFonts w:ascii="Georgia" w:hAnsi="Georgia" w:cs="Georgia" w:eastAsia="Georgia"/>
          <w:b w:val="0"/>
          <w:i w:val="0"/>
          <w:sz w:val="22"/>
        </w:rPr>
        <w:t>A. While there is no fixed punishment for homosexuality, even death can be imposed on homosexuals.</w:t>
      </w:r>
    </w:p>
    <w:p>
      <w:pPr>
        <w:spacing w:before="0" w:after="120" w:line="300" w:lineRule="exact"/>
        <w:jc w:val="both"/>
      </w:pPr>
      <w:r>
        <w:rPr>
          <w:rFonts w:ascii="Georgia" w:hAnsi="Georgia" w:cs="Georgia" w:eastAsia="Georgia"/>
          <w:b w:val="0"/>
          <w:i w:val="0"/>
          <w:sz w:val="22"/>
        </w:rPr>
        <w:t>Q. Is it permissible to kill homosexuals?</w:t>
      </w:r>
    </w:p>
    <w:p>
      <w:pPr>
        <w:spacing w:before="0" w:after="120" w:line="300" w:lineRule="exact"/>
        <w:jc w:val="both"/>
      </w:pPr>
      <w:r>
        <w:rPr>
          <w:rFonts w:ascii="Georgia" w:hAnsi="Georgia" w:cs="Georgia" w:eastAsia="Georgia"/>
          <w:b w:val="0"/>
          <w:i w:val="0"/>
          <w:sz w:val="22"/>
        </w:rPr>
        <w:t>A. Execution for homosexuality is permitted only in an Islamic state after a homosexual has been convicted and sentenced by the Islamic court.</w:t>
      </w:r>
    </w:p>
    <w:p>
      <w:pPr>
        <w:spacing w:before="0" w:after="120" w:line="300" w:lineRule="exact"/>
        <w:jc w:val="both"/>
      </w:pPr>
      <w:r>
        <w:rPr>
          <w:rFonts w:ascii="Georgia" w:hAnsi="Georgia" w:cs="Georgia" w:eastAsia="Georgia"/>
          <w:b w:val="0"/>
          <w:i w:val="0"/>
          <w:sz w:val="22"/>
        </w:rPr>
        <w:t>Q. How do we gain moral reformation when there are almost no genuine Shaikhs of Tasawwuf nowadays?</w:t>
      </w:r>
    </w:p>
    <w:p>
      <w:pPr>
        <w:spacing w:before="0" w:after="120" w:line="300" w:lineRule="exact"/>
        <w:jc w:val="both"/>
      </w:pPr>
      <w:r>
        <w:rPr>
          <w:rFonts w:ascii="Georgia" w:hAnsi="Georgia" w:cs="Georgia" w:eastAsia="Georgia"/>
          <w:b w:val="0"/>
          <w:i w:val="0"/>
          <w:sz w:val="22"/>
        </w:rPr>
        <w:t>A. The Mashaaikh say that when one is unable to be in the companionship of a genuine Shaikh, then the next best step is to read the anecdotes, advices and life stories of the Auliya. Insha-Allah, one will be able to gain islaah of the Nafs.</w:t>
      </w:r>
    </w:p>
    <w:p>
      <w:pPr>
        <w:spacing w:before="0" w:after="120" w:line="300" w:lineRule="exact"/>
        <w:jc w:val="both"/>
      </w:pPr>
      <w:r>
        <w:rPr>
          <w:rFonts w:ascii="Georgia" w:hAnsi="Georgia" w:cs="Georgia" w:eastAsia="Georgia"/>
          <w:b w:val="0"/>
          <w:i w:val="0"/>
          <w:sz w:val="22"/>
        </w:rPr>
        <w:t>Q. I became paak from haidh before Fajr time set in, but I took ghusl only during Fajr time. Is my fast of that day valid?</w:t>
      </w:r>
    </w:p>
    <w:p>
      <w:pPr>
        <w:spacing w:before="0" w:after="120" w:line="300" w:lineRule="exact"/>
        <w:jc w:val="both"/>
      </w:pPr>
      <w:r>
        <w:rPr>
          <w:rFonts w:ascii="Georgia" w:hAnsi="Georgia" w:cs="Georgia" w:eastAsia="Georgia"/>
          <w:b w:val="0"/>
          <w:i w:val="0"/>
          <w:sz w:val="22"/>
        </w:rPr>
        <w:t>A. As long as haidh had stopped before Subh Saadiq, the fast will be valid even if ghusl is taken later at any time.</w:t>
      </w:r>
    </w:p>
    <w:p>
      <w:pPr>
        <w:spacing w:before="0" w:after="120" w:line="300" w:lineRule="exact"/>
        <w:jc w:val="both"/>
      </w:pPr>
      <w:r>
        <w:rPr>
          <w:rFonts w:ascii="Georgia" w:hAnsi="Georgia" w:cs="Georgia" w:eastAsia="Georgia"/>
          <w:b w:val="0"/>
          <w:i w:val="0"/>
          <w:sz w:val="22"/>
        </w:rPr>
        <w:t>Q. Can Ramadhaan qadha be made on the auspicious days such as 15th Sha'baan, the Day of Arafaat and the 6 days of Shawwaal?</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Is it permissible to use a telescope or binoculars for sighting the hilaal?</w:t>
      </w:r>
    </w:p>
    <w:p>
      <w:pPr>
        <w:spacing w:before="0" w:after="120" w:line="300" w:lineRule="exact"/>
        <w:jc w:val="both"/>
      </w:pPr>
      <w:r>
        <w:rPr>
          <w:rFonts w:ascii="Georgia" w:hAnsi="Georgia" w:cs="Georgia" w:eastAsia="Georgia"/>
          <w:b w:val="0"/>
          <w:i w:val="0"/>
          <w:sz w:val="22"/>
        </w:rPr>
        <w:t>A. Whilst optical aid may be enlisted to plot the position of the crescent in order to facilitate sighting, it is necessary to see the hilaal with the naked eye to confirm the sighting for the purpose of commencing the month.</w:t>
      </w:r>
    </w:p>
    <w:p>
      <w:pPr>
        <w:spacing w:before="0" w:after="120" w:line="300" w:lineRule="exact"/>
        <w:jc w:val="both"/>
      </w:pPr>
      <w:r>
        <w:rPr>
          <w:rFonts w:ascii="Georgia" w:hAnsi="Georgia" w:cs="Georgia" w:eastAsia="Georgia"/>
          <w:b w:val="0"/>
          <w:i w:val="0"/>
          <w:sz w:val="22"/>
        </w:rPr>
        <w:t>Q. I have read that according to Hadhrat Ataa (rahmatullah alayh), even old women have to don jilbaab. Is this not in conflict with the Qur'aan?</w:t>
      </w:r>
    </w:p>
    <w:p>
      <w:pPr>
        <w:spacing w:before="0" w:after="120" w:line="300" w:lineRule="exact"/>
        <w:jc w:val="both"/>
      </w:pPr>
      <w:r>
        <w:rPr>
          <w:rFonts w:ascii="Georgia" w:hAnsi="Georgia" w:cs="Georgia" w:eastAsia="Georgia"/>
          <w:b w:val="0"/>
          <w:i w:val="0"/>
          <w:sz w:val="22"/>
        </w:rPr>
        <w:t>A. According to Hadhrat Ataa (rahmatullah alayh), the permission in the aayat for old hags and aunts beyond the age of attraction to cast off their outer-cloaks (jilbaabs) applies within their homes. Thus, according to this opinion the old aunt may remove her jilbaab within the home, but not when she leaves the home precincts. Although this is not the majority view, it nevertheless, is an authoritative opinion of a great authority. When even an old aunt emerges from her home, then according to Hadhrat Ataa, she must be clad fully in the same way as young women.</w:t>
      </w:r>
    </w:p>
    <w:p>
      <w:pPr>
        <w:spacing w:before="0" w:after="120" w:line="300" w:lineRule="exact"/>
        <w:jc w:val="both"/>
      </w:pPr>
      <w:r>
        <w:rPr>
          <w:rFonts w:ascii="Georgia" w:hAnsi="Georgia" w:cs="Georgia" w:eastAsia="Georgia"/>
          <w:b w:val="0"/>
          <w:i w:val="0"/>
          <w:sz w:val="22"/>
        </w:rPr>
        <w:t>Q. Who are the Bani Israaeel? Does it refer to Israel?</w:t>
      </w:r>
    </w:p>
    <w:p>
      <w:pPr>
        <w:spacing w:before="0" w:after="120" w:line="300" w:lineRule="exact"/>
        <w:jc w:val="both"/>
      </w:pPr>
      <w:r>
        <w:rPr>
          <w:rFonts w:ascii="Georgia" w:hAnsi="Georgia" w:cs="Georgia" w:eastAsia="Georgia"/>
          <w:b w:val="0"/>
          <w:i w:val="0"/>
          <w:sz w:val="22"/>
        </w:rPr>
        <w:t>A. Bani Israaeel means the Children of Nabi Yaqoob – alayhis salaam – (the Jews). His title was Israaeel which is the equivalent of Abdullah (the Slave of Allah). It does not refer to the country, Israel. There never was such a country. The land today known as Israel is part of Palestine.</w:t>
      </w:r>
    </w:p>
    <w:p>
      <w:pPr>
        <w:spacing w:before="0" w:after="120" w:line="300" w:lineRule="exact"/>
        <w:jc w:val="both"/>
      </w:pPr>
      <w:r>
        <w:rPr>
          <w:rFonts w:ascii="Georgia" w:hAnsi="Georgia" w:cs="Georgia" w:eastAsia="Georgia"/>
          <w:b w:val="0"/>
          <w:i w:val="0"/>
          <w:sz w:val="22"/>
        </w:rPr>
        <w:t>Q. Some sweets contain Bourbon vanilla essence. Are the sweets halaal?</w:t>
      </w:r>
    </w:p>
    <w:p>
      <w:pPr>
        <w:spacing w:before="0" w:after="120" w:line="300" w:lineRule="exact"/>
        <w:jc w:val="both"/>
      </w:pPr>
      <w:r>
        <w:rPr>
          <w:rFonts w:ascii="Georgia" w:hAnsi="Georgia" w:cs="Georgia" w:eastAsia="Georgia"/>
          <w:b w:val="0"/>
          <w:i w:val="0"/>
          <w:sz w:val="22"/>
        </w:rPr>
        <w:t>A. Bourbon vanilla essence contains 35% alcohol, hence is not permissible. These sweets and chocolates contain many ingredients camouflaged with chemical names and e-numbers. We therefore advise abstention from all sweets and chocolates.</w:t>
      </w:r>
    </w:p>
    <w:p>
      <w:pPr>
        <w:spacing w:before="0" w:after="120" w:line="300" w:lineRule="exact"/>
        <w:jc w:val="both"/>
      </w:pPr>
      <w:r>
        <w:rPr>
          <w:rFonts w:ascii="Georgia" w:hAnsi="Georgia" w:cs="Georgia" w:eastAsia="Georgia"/>
          <w:b w:val="0"/>
          <w:i w:val="0"/>
          <w:sz w:val="22"/>
        </w:rPr>
        <w:t>Q. My post natal bleeding lasted for more than 40 days. How should I calculate my nifaas period?</w:t>
      </w:r>
    </w:p>
    <w:p>
      <w:pPr>
        <w:spacing w:before="0" w:after="120" w:line="300" w:lineRule="exact"/>
        <w:jc w:val="both"/>
      </w:pPr>
      <w:r>
        <w:rPr>
          <w:rFonts w:ascii="Georgia" w:hAnsi="Georgia" w:cs="Georgia" w:eastAsia="Georgia"/>
          <w:b w:val="0"/>
          <w:i w:val="0"/>
          <w:sz w:val="22"/>
        </w:rPr>
        <w:t>A. Should the bleeding exceed 40 days, and if you had given birth before, then the number of your last nifaas days will be the number of nifaas days for the present nifaas. For example, if your nifaas on your previous occasion was 22 days, then your nifaas for the present will also be 22 days if the bleeding is more than 40 days. However, if this is the first birth, and the bleeding is more than 40 days, then 40 days will be your nifaas. At the end of the 40th day ghusl is Wajib.</w:t>
      </w:r>
    </w:p>
    <w:p>
      <w:pPr>
        <w:spacing w:before="0" w:after="120" w:line="300" w:lineRule="exact"/>
        <w:jc w:val="both"/>
      </w:pPr>
      <w:r>
        <w:rPr>
          <w:rFonts w:ascii="Georgia" w:hAnsi="Georgia" w:cs="Georgia" w:eastAsia="Georgia"/>
          <w:b w:val="0"/>
          <w:i w:val="0"/>
          <w:sz w:val="22"/>
        </w:rPr>
        <w:t>Q. If a person during Ramadhaan eats after mistakenly believing that his fast had been broken, but afterwards he is informed that his fast was valid, does he have to observe the 60 day Kaffaarah penalty?</w:t>
      </w:r>
    </w:p>
    <w:p>
      <w:pPr>
        <w:spacing w:before="0" w:after="120" w:line="300" w:lineRule="exact"/>
        <w:jc w:val="both"/>
      </w:pPr>
      <w:r>
        <w:rPr>
          <w:rFonts w:ascii="Georgia" w:hAnsi="Georgia" w:cs="Georgia" w:eastAsia="Georgia"/>
          <w:b w:val="0"/>
          <w:i w:val="0"/>
          <w:sz w:val="22"/>
        </w:rPr>
        <w:t>A. If a fast is not broken, but one eats thereafter thinking that the fast is broken, the Kaffaarah penalty will not be applicable. Only Qadha is Waajib.</w:t>
      </w:r>
    </w:p>
    <w:p>
      <w:pPr>
        <w:spacing w:before="0" w:after="120" w:line="300" w:lineRule="exact"/>
        <w:jc w:val="both"/>
      </w:pPr>
      <w:r>
        <w:rPr>
          <w:rFonts w:ascii="Georgia" w:hAnsi="Georgia" w:cs="Georgia" w:eastAsia="Georgia"/>
          <w:b w:val="0"/>
          <w:i w:val="0"/>
          <w:sz w:val="22"/>
        </w:rPr>
        <w:t>Q. When is Sadqah Fitr compulsory?</w:t>
      </w:r>
    </w:p>
    <w:p>
      <w:pPr>
        <w:spacing w:before="0" w:after="120" w:line="300" w:lineRule="exact"/>
        <w:jc w:val="both"/>
      </w:pPr>
      <w:r>
        <w:rPr>
          <w:rFonts w:ascii="Georgia" w:hAnsi="Georgia" w:cs="Georgia" w:eastAsia="Georgia"/>
          <w:b w:val="0"/>
          <w:i w:val="0"/>
          <w:sz w:val="22"/>
        </w:rPr>
        <w:t>A. Sadqah Fitr is Waajib on those who have the Zakaat Nisaab (about $400) on the Day of Eid. If you have this amount, then you have to pay the Sadqah Fitr which is the price of 2 kilograms of flour.</w:t>
      </w:r>
    </w:p>
    <w:p>
      <w:pPr>
        <w:spacing w:before="0" w:after="120" w:line="300" w:lineRule="exact"/>
        <w:jc w:val="both"/>
      </w:pPr>
      <w:r>
        <w:rPr>
          <w:rFonts w:ascii="Georgia" w:hAnsi="Georgia" w:cs="Georgia" w:eastAsia="Georgia"/>
          <w:b w:val="0"/>
          <w:i w:val="0"/>
          <w:sz w:val="22"/>
        </w:rPr>
        <w:t>Q. Is Eid Salaat permissible in a prison?</w:t>
      </w:r>
    </w:p>
    <w:p>
      <w:pPr>
        <w:spacing w:before="0" w:after="120" w:line="300" w:lineRule="exact"/>
        <w:jc w:val="both"/>
      </w:pPr>
      <w:r>
        <w:rPr>
          <w:rFonts w:ascii="Georgia" w:hAnsi="Georgia" w:cs="Georgia" w:eastAsia="Georgia"/>
          <w:b w:val="0"/>
          <w:i w:val="0"/>
          <w:sz w:val="22"/>
        </w:rPr>
        <w:t>A. Eid Salaat, just like Jumuah, is not valid in a prison.</w:t>
      </w:r>
    </w:p>
    <w:p>
      <w:pPr>
        <w:spacing w:before="0" w:after="120" w:line="300" w:lineRule="exact"/>
        <w:jc w:val="both"/>
      </w:pPr>
      <w:r>
        <w:rPr>
          <w:rFonts w:ascii="Georgia" w:hAnsi="Georgia" w:cs="Georgia" w:eastAsia="Georgia"/>
          <w:b w:val="0"/>
          <w:i w:val="0"/>
          <w:sz w:val="22"/>
        </w:rPr>
        <w:t>Q. What is the naseehat of Ramadhaan?</w:t>
      </w:r>
    </w:p>
    <w:p>
      <w:pPr>
        <w:spacing w:before="0" w:after="120" w:line="300" w:lineRule="exact"/>
        <w:jc w:val="both"/>
      </w:pPr>
      <w:r>
        <w:rPr>
          <w:rFonts w:ascii="Georgia" w:hAnsi="Georgia" w:cs="Georgia" w:eastAsia="Georgia"/>
          <w:b w:val="0"/>
          <w:i w:val="0"/>
          <w:sz w:val="22"/>
        </w:rPr>
        <w:t>A. The naseehat of Ramadhaan is that the attitude of piety should be extended throughout the year. You have to reflect on the fact that when during fasting, the lawful things (food, drink, etc.) become haraam, then to a greater degree will haraam things be prohibited in Ramadhaan. We have made halaal things (food, etc.) haraam on the command of Allah Ta'ala during Ramadhaan, hence throughout the year we should abstain from the things which Allah Ta'ala has made haraam. Ramadhaan is an adequate training for gaining piety if one fasts correctly. Rasulullah (sallallahu alayhi wasallam) said: "For numerous people their fasting is nothing but hunger." That is, the benefits and goodness of the fast are denied to them on account of their indulgence in sin and futility whilst fasting.</w:t>
      </w:r>
    </w:p>
    <w:p>
      <w:pPr>
        <w:spacing w:before="0" w:after="120" w:line="300" w:lineRule="exact"/>
        <w:jc w:val="both"/>
      </w:pPr>
      <w:r>
        <w:rPr>
          <w:rFonts w:ascii="Georgia" w:hAnsi="Georgia" w:cs="Georgia" w:eastAsia="Georgia"/>
          <w:b w:val="0"/>
          <w:i w:val="0"/>
          <w:sz w:val="22"/>
        </w:rPr>
        <w:t>Q. Is Zakaat payable on the value of a house from which rental income is derived?</w:t>
      </w:r>
    </w:p>
    <w:p>
      <w:pPr>
        <w:spacing w:before="0" w:after="120" w:line="300" w:lineRule="exact"/>
        <w:jc w:val="both"/>
      </w:pPr>
      <w:r>
        <w:rPr>
          <w:rFonts w:ascii="Georgia" w:hAnsi="Georgia" w:cs="Georgia" w:eastAsia="Georgia"/>
          <w:b w:val="0"/>
          <w:i w:val="0"/>
          <w:sz w:val="22"/>
        </w:rPr>
        <w:t>A. Even if rent is derived from the house, Zakaat is not payable on the house. Zakaat is paid only on gold, silver, cash and stock-in-trade.</w:t>
      </w:r>
    </w:p>
    <w:p>
      <w:pPr>
        <w:spacing w:before="0" w:after="120" w:line="300" w:lineRule="exact"/>
        <w:jc w:val="both"/>
      </w:pPr>
      <w:r>
        <w:rPr>
          <w:rFonts w:ascii="Georgia" w:hAnsi="Georgia" w:cs="Georgia" w:eastAsia="Georgia"/>
          <w:b w:val="0"/>
          <w:i w:val="0"/>
          <w:sz w:val="22"/>
        </w:rPr>
        <w:t>Q. A person says that performing Nafl Salaat on the last Friday of Ramadhaan compensates for all past Qadha Salaat. Is this correct?</w:t>
      </w:r>
    </w:p>
    <w:p>
      <w:pPr>
        <w:spacing w:before="0" w:after="120" w:line="300" w:lineRule="exact"/>
        <w:jc w:val="both"/>
      </w:pPr>
      <w:r>
        <w:rPr>
          <w:rFonts w:ascii="Georgia" w:hAnsi="Georgia" w:cs="Georgia" w:eastAsia="Georgia"/>
          <w:b w:val="0"/>
          <w:i w:val="0"/>
          <w:sz w:val="22"/>
        </w:rPr>
        <w:t>A. Reject the claim with the contempt it deserves. Even if one performs thousands of raka'ts of Salaat on the last Friday of Ramadhaan, it will not erase even one Qadha Namaaz. Qadha Namaaz has to be compulsorily made. The person has narrated a gross fabrication.</w:t>
      </w:r>
    </w:p>
    <w:p>
      <w:pPr>
        <w:spacing w:before="0" w:after="120" w:line="300" w:lineRule="exact"/>
        <w:jc w:val="both"/>
      </w:pPr>
      <w:r>
        <w:rPr>
          <w:rFonts w:ascii="Georgia" w:hAnsi="Georgia" w:cs="Georgia" w:eastAsia="Georgia"/>
          <w:b w:val="0"/>
          <w:i w:val="0"/>
          <w:sz w:val="22"/>
        </w:rPr>
        <w:t>Q. Is it true that black cats are jinn?</w:t>
      </w:r>
    </w:p>
    <w:p>
      <w:pPr>
        <w:spacing w:before="0" w:after="120" w:line="300" w:lineRule="exact"/>
        <w:jc w:val="both"/>
      </w:pPr>
      <w:r>
        <w:rPr>
          <w:rFonts w:ascii="Georgia" w:hAnsi="Georgia" w:cs="Georgia" w:eastAsia="Georgia"/>
          <w:b w:val="0"/>
          <w:i w:val="0"/>
          <w:sz w:val="22"/>
        </w:rPr>
        <w:t>A. While jinn can assume the form of a cat whether black or any colour, it does not follow that all black cats are jinn. The idea that black cats are jinn is erroneous and baseless.</w:t>
      </w:r>
    </w:p>
    <w:p>
      <w:pPr>
        <w:spacing w:before="0" w:after="120" w:line="300" w:lineRule="exact"/>
        <w:jc w:val="both"/>
      </w:pPr>
      <w:r>
        <w:rPr>
          <w:rFonts w:ascii="Georgia" w:hAnsi="Georgia" w:cs="Georgia" w:eastAsia="Georgia"/>
          <w:b w:val="0"/>
          <w:i w:val="0"/>
          <w:sz w:val="22"/>
        </w:rPr>
        <w:t>Q. Is a black dog shaitaan?</w:t>
      </w:r>
    </w:p>
    <w:p>
      <w:pPr>
        <w:spacing w:before="0" w:after="120" w:line="300" w:lineRule="exact"/>
        <w:jc w:val="both"/>
      </w:pPr>
      <w:r>
        <w:rPr>
          <w:rFonts w:ascii="Georgia" w:hAnsi="Georgia" w:cs="Georgia" w:eastAsia="Georgia"/>
          <w:b w:val="0"/>
          <w:i w:val="0"/>
          <w:sz w:val="22"/>
        </w:rPr>
        <w:t>A. The meaning of a black dog being a shaitaan is that shaitaan loves black dogs. He is usually with such dogs. It does not mean that every black dog is literally a shaitaan.</w:t>
      </w:r>
    </w:p>
    <w:p>
      <w:pPr>
        <w:spacing w:before="0" w:after="120" w:line="300" w:lineRule="exact"/>
        <w:jc w:val="both"/>
      </w:pPr>
      <w:r>
        <w:rPr>
          <w:rFonts w:ascii="Georgia" w:hAnsi="Georgia" w:cs="Georgia" w:eastAsia="Georgia"/>
          <w:b w:val="0"/>
          <w:i w:val="0"/>
          <w:sz w:val="22"/>
        </w:rPr>
        <w:t>Q. Please comment on the new-style Palestinian scarves for women?</w:t>
      </w:r>
    </w:p>
    <w:p>
      <w:pPr>
        <w:spacing w:before="0" w:after="120" w:line="300" w:lineRule="exact"/>
        <w:jc w:val="both"/>
      </w:pPr>
      <w:r>
        <w:rPr>
          <w:rFonts w:ascii="Georgia" w:hAnsi="Georgia" w:cs="Georgia" w:eastAsia="Georgia"/>
          <w:b w:val="0"/>
          <w:i w:val="0"/>
          <w:sz w:val="22"/>
        </w:rPr>
        <w:t>A. The new-fangled so-called 'Palestinian' scarves are not permissible. Islam abhors its females becoming exhibitionists like their kuffaar faajiraat, faasiqaat counterparts. The devils are using the Palestinian misery to rake in some haraam boodle with 'Palestinian' memorabilia.</w:t>
      </w:r>
    </w:p>
    <w:p>
      <w:pPr>
        <w:spacing w:before="0" w:after="120" w:line="300" w:lineRule="exact"/>
        <w:jc w:val="both"/>
      </w:pPr>
      <w:r>
        <w:rPr>
          <w:rFonts w:ascii="Georgia" w:hAnsi="Georgia" w:cs="Georgia" w:eastAsia="Georgia"/>
          <w:b w:val="0"/>
          <w:i w:val="0"/>
          <w:sz w:val="22"/>
        </w:rPr>
        <w:t>Q. Can Zakaat be given to someone who needs it for a wedding reception for his daughter?</w:t>
      </w:r>
    </w:p>
    <w:p>
      <w:pPr>
        <w:spacing w:before="0" w:after="120" w:line="300" w:lineRule="exact"/>
        <w:jc w:val="both"/>
      </w:pPr>
      <w:r>
        <w:rPr>
          <w:rFonts w:ascii="Georgia" w:hAnsi="Georgia" w:cs="Georgia" w:eastAsia="Georgia"/>
          <w:b w:val="0"/>
          <w:i w:val="0"/>
          <w:sz w:val="22"/>
        </w:rPr>
        <w:t>A. Zakaat is primarily the right of the poor, destitute and suffering. It is not permissible to give Zakaat to a person who will use it for a wedding reception. Wedding receptions are haraam.</w:t>
      </w:r>
    </w:p>
    <w:p>
      <w:pPr>
        <w:spacing w:before="0" w:after="120" w:line="300" w:lineRule="exact"/>
        <w:jc w:val="both"/>
      </w:pPr>
      <w:r>
        <w:rPr>
          <w:rFonts w:ascii="Georgia" w:hAnsi="Georgia" w:cs="Georgia" w:eastAsia="Georgia"/>
          <w:b w:val="0"/>
          <w:i w:val="0"/>
          <w:sz w:val="22"/>
        </w:rPr>
        <w:t>Q. My friend sells coffins. Is his income halaal?</w:t>
      </w:r>
    </w:p>
    <w:p>
      <w:pPr>
        <w:spacing w:before="0" w:after="120" w:line="300" w:lineRule="exact"/>
        <w:jc w:val="both"/>
      </w:pPr>
      <w:r>
        <w:rPr>
          <w:rFonts w:ascii="Georgia" w:hAnsi="Georgia" w:cs="Georgia" w:eastAsia="Georgia"/>
          <w:b w:val="0"/>
          <w:i w:val="0"/>
          <w:sz w:val="22"/>
        </w:rPr>
        <w:t>A. It is permissible to sell coffins to non-Muslims. His income is halaal.</w:t>
      </w:r>
    </w:p>
    <w:p>
      <w:pPr>
        <w:spacing w:before="0" w:after="120" w:line="300" w:lineRule="exact"/>
        <w:jc w:val="both"/>
      </w:pPr>
      <w:r>
        <w:rPr>
          <w:rFonts w:ascii="Georgia" w:hAnsi="Georgia" w:cs="Georgia" w:eastAsia="Georgia"/>
          <w:b w:val="0"/>
          <w:i w:val="0"/>
          <w:sz w:val="22"/>
        </w:rPr>
        <w:t>Q. A sheikh claims that everything is initially halaal until proven haraam. We may therefore consume commercially slaughtered chickens at Muslim homes without questioning. Is he correct?</w:t>
      </w:r>
    </w:p>
    <w:p>
      <w:pPr>
        <w:spacing w:before="0" w:after="120" w:line="300" w:lineRule="exact"/>
        <w:jc w:val="both"/>
      </w:pPr>
      <w:r>
        <w:rPr>
          <w:rFonts w:ascii="Georgia" w:hAnsi="Georgia" w:cs="Georgia" w:eastAsia="Georgia"/>
          <w:b w:val="0"/>
          <w:i w:val="0"/>
          <w:sz w:val="22"/>
        </w:rPr>
        <w:t>A. In this age, any Tom, Dick and Harry, even every Jane, Janet and Jill believes himself/herself to be a Mujtahid. He/she extracts a Hadith, etc. from books and subjects it to his/her opinion to produce moronic, convoluted fatwas of jahaalat.</w:t>
      </w:r>
    </w:p>
    <w:p>
      <w:pPr>
        <w:spacing w:before="0" w:after="120" w:line="300" w:lineRule="exact"/>
        <w:jc w:val="both"/>
      </w:pPr>
      <w:r>
        <w:rPr>
          <w:rFonts w:ascii="Georgia" w:hAnsi="Georgia" w:cs="Georgia" w:eastAsia="Georgia"/>
          <w:b w:val="0"/>
          <w:i w:val="0"/>
          <w:sz w:val="22"/>
        </w:rPr>
        <w:t>It is not permissible to eat anything if one is not aware of its classification. This has more emphasis today when even Muslims cannot be trusted regarding meat and chickens. For the sake of monetary gain they are halaalizing carrion and haraam meat. Furthermore, it has already been proven by deluges of evidence that all commercially killed chickens of these kuffaar killing facilities are haraam. The principle of initial permissibility no longer applies, especially when the chickens have been proven to be haraam carrion.</w:t>
      </w:r>
    </w:p>
    <w:p>
      <w:pPr>
        <w:spacing w:before="0" w:after="120" w:line="300" w:lineRule="exact"/>
        <w:jc w:val="both"/>
      </w:pPr>
      <w:r>
        <w:rPr>
          <w:rFonts w:ascii="Georgia" w:hAnsi="Georgia" w:cs="Georgia" w:eastAsia="Georgia"/>
          <w:b w:val="0"/>
          <w:i w:val="0"/>
          <w:sz w:val="22"/>
        </w:rPr>
        <w:t>Q. Who is responsible to replace used electrical bulbs – the tenant or the landlord?</w:t>
      </w:r>
    </w:p>
    <w:p>
      <w:pPr>
        <w:spacing w:before="0" w:after="120" w:line="300" w:lineRule="exact"/>
        <w:jc w:val="both"/>
      </w:pPr>
      <w:r>
        <w:rPr>
          <w:rFonts w:ascii="Georgia" w:hAnsi="Georgia" w:cs="Georgia" w:eastAsia="Georgia"/>
          <w:b w:val="0"/>
          <w:i w:val="0"/>
          <w:sz w:val="22"/>
        </w:rPr>
        <w:t>A. Bulbs are used by the tenant. He has to replace them. It is not the obligation of the landlord to replace bulbs.</w:t>
      </w:r>
    </w:p>
    <w:p>
      <w:pPr>
        <w:spacing w:before="0" w:after="120" w:line="300" w:lineRule="exact"/>
        <w:jc w:val="both"/>
      </w:pPr>
      <w:r>
        <w:rPr>
          <w:rFonts w:ascii="Georgia" w:hAnsi="Georgia" w:cs="Georgia" w:eastAsia="Georgia"/>
          <w:b w:val="0"/>
          <w:i w:val="0"/>
          <w:sz w:val="22"/>
        </w:rPr>
        <w:t>Q. Will inhaling oxygen artificially for medical reasons break the fast?</w:t>
      </w:r>
    </w:p>
    <w:p>
      <w:pPr>
        <w:spacing w:before="0" w:after="120" w:line="300" w:lineRule="exact"/>
        <w:jc w:val="both"/>
      </w:pPr>
      <w:r>
        <w:rPr>
          <w:rFonts w:ascii="Georgia" w:hAnsi="Georgia" w:cs="Georgia" w:eastAsia="Georgia"/>
          <w:b w:val="0"/>
          <w:i w:val="0"/>
          <w:sz w:val="22"/>
        </w:rPr>
        <w:t>A. Oxygen is air. Inhaling air does not break the fast whether the air is inhaled naturally or unnaturally.</w:t>
      </w:r>
    </w:p>
    <w:p>
      <w:pPr>
        <w:spacing w:before="0" w:after="120" w:line="300" w:lineRule="exact"/>
        <w:jc w:val="both"/>
      </w:pPr>
      <w:r>
        <w:rPr>
          <w:rFonts w:ascii="Georgia" w:hAnsi="Georgia" w:cs="Georgia" w:eastAsia="Georgia"/>
          <w:b w:val="0"/>
          <w:i w:val="0"/>
          <w:sz w:val="22"/>
        </w:rPr>
        <w:t>Q. According to Salafis, Rasulullah (sallallahu alayhi wasallam) did not perform Taraaweeh. The 8 raka'ts which he performed was Tahajjud, not Taraaweeh.</w:t>
      </w:r>
    </w:p>
    <w:p>
      <w:pPr>
        <w:spacing w:before="0" w:after="120" w:line="300" w:lineRule="exact"/>
        <w:jc w:val="both"/>
      </w:pPr>
      <w:r>
        <w:rPr>
          <w:rFonts w:ascii="Georgia" w:hAnsi="Georgia" w:cs="Georgia" w:eastAsia="Georgia"/>
          <w:b w:val="0"/>
          <w:i w:val="0"/>
          <w:sz w:val="22"/>
        </w:rPr>
        <w:t>A. Salafis claim that Taraweeh is the same as Tahajjud, yet they perform 8 raka'ts Taraaweeh. Their argument is devoid of Shar'i basis. In Fatawa Rahimiyyah and in numerous kutub and articles, the Ulama have debunked in detail this baseless notion of the ghair muqallideen.</w:t>
      </w:r>
    </w:p>
    <w:p>
      <w:pPr>
        <w:spacing w:before="0" w:after="120" w:line="300" w:lineRule="exact"/>
        <w:jc w:val="both"/>
      </w:pPr>
      <w:r>
        <w:rPr>
          <w:rFonts w:ascii="Georgia" w:hAnsi="Georgia" w:cs="Georgia" w:eastAsia="Georgia"/>
          <w:b w:val="0"/>
          <w:i w:val="0"/>
          <w:sz w:val="22"/>
        </w:rPr>
        <w:t>Q. Is it permissible for a woman to tie her hair into a pony tail? A. It is not permissible.</w:t>
      </w:r>
    </w:p>
    <w:p>
      <w:pPr>
        <w:spacing w:before="0" w:after="120" w:line="300" w:lineRule="exact"/>
        <w:jc w:val="both"/>
      </w:pPr>
      <w:r>
        <w:rPr>
          <w:rFonts w:ascii="Georgia" w:hAnsi="Georgia" w:cs="Georgia" w:eastAsia="Georgia"/>
          <w:b w:val="0"/>
          <w:i w:val="0"/>
          <w:sz w:val="22"/>
        </w:rPr>
        <w:t>Q. Can women wear any colour dress in the state of Ihraam? A. Women may wear any colour dress during ihram.</w:t>
      </w:r>
    </w:p>
    <w:p>
      <w:pPr>
        <w:spacing w:before="0" w:after="120" w:line="300" w:lineRule="exact"/>
        <w:jc w:val="both"/>
      </w:pPr>
      <w:r>
        <w:rPr>
          <w:rFonts w:ascii="Georgia" w:hAnsi="Georgia" w:cs="Georgia" w:eastAsia="Georgia"/>
          <w:b w:val="0"/>
          <w:i w:val="0"/>
          <w:sz w:val="22"/>
        </w:rPr>
        <w:t>Q. A Canadian financial institution describes murabahah as "essentially an instalment sale". Is this definition correct? Is the Canadian muraabahah model as described in the brochure permissible A. Muraabahah is not "essentially an instalment sale". This is incorrect. Muraabahah is a sale in which the profit amount is mutually agreed. The parties agree to add a stipulated sum on to the cost price. Selling the item by instalment sale is another issue which the parties have to arrange. The Canadian 'muraabahah' model is haraam.</w:t>
      </w:r>
    </w:p>
    <w:p>
      <w:pPr>
        <w:spacing w:before="0" w:after="120" w:line="300" w:lineRule="exact"/>
        <w:jc w:val="both"/>
      </w:pPr>
      <w:r>
        <w:rPr>
          <w:rFonts w:ascii="Georgia" w:hAnsi="Georgia" w:cs="Georgia" w:eastAsia="Georgia"/>
          <w:b w:val="0"/>
          <w:i w:val="0"/>
          <w:sz w:val="22"/>
        </w:rPr>
        <w:t>The amount profit agreed on is an arrangement between the seller and the buyer and is unrelated to any Canadian law or 'statistical patterns'. Those who bind themselves to such patterns do so without Shar'i consideration. Whether one stays in a house for one year or 50 years has no relationship with the actual sale.</w:t>
      </w:r>
    </w:p>
    <w:p>
      <w:pPr>
        <w:spacing w:before="0" w:after="120" w:line="300" w:lineRule="exact"/>
        <w:jc w:val="both"/>
      </w:pPr>
      <w:r>
        <w:rPr>
          <w:rFonts w:ascii="Georgia" w:hAnsi="Georgia" w:cs="Georgia" w:eastAsia="Georgia"/>
          <w:b w:val="0"/>
          <w:i w:val="0"/>
          <w:sz w:val="22"/>
        </w:rPr>
        <w:t>Q. There is an increase in the number of Muslim parents sending their children to Christian-oriented private schools. Due to the extra-curricula activities after school hours, the children are completely deprived of basic Maktab education. Please comment.</w:t>
      </w:r>
    </w:p>
    <w:p>
      <w:pPr>
        <w:spacing w:before="0" w:after="120" w:line="300" w:lineRule="exact"/>
        <w:jc w:val="both"/>
      </w:pPr>
      <w:r>
        <w:rPr>
          <w:rFonts w:ascii="Georgia" w:hAnsi="Georgia" w:cs="Georgia" w:eastAsia="Georgia"/>
          <w:b w:val="0"/>
          <w:i w:val="0"/>
          <w:sz w:val="22"/>
        </w:rPr>
        <w:t>A. The molvis have long ago killed off Maktab Ta'leem. The first culprits and hooligans in destroying the Ta'leemi system established by the Salafus Saaliheen are the molvis - the ulama-e-soo' - lured by the haraam boodle which these so-called 'islamic' schools pay.</w:t>
      </w:r>
    </w:p>
    <w:p>
      <w:pPr>
        <w:spacing w:before="0" w:after="120" w:line="300" w:lineRule="exact"/>
        <w:jc w:val="both"/>
      </w:pPr>
      <w:r>
        <w:rPr>
          <w:rFonts w:ascii="Georgia" w:hAnsi="Georgia" w:cs="Georgia" w:eastAsia="Georgia"/>
          <w:b w:val="0"/>
          <w:i w:val="0"/>
          <w:sz w:val="22"/>
        </w:rPr>
        <w:t>Parents who send their children to these Christian schools are not even Muslims even though they may have been born in Muslim homes. They are already established on the pathway to Jahannam, hence they pave the road of the Fire for their children as well. They will wake up only when they see the actual Fire at the time when their souls are stuck in their throats and ripped harshly out of their bodies by Malakul Maut. Their Imaan is dead. No naseehat will ever benefit them. They are beyond the confines of redemption.</w:t>
      </w:r>
    </w:p>
    <w:p>
      <w:pPr>
        <w:spacing w:before="0" w:after="120" w:line="300" w:lineRule="exact"/>
        <w:jc w:val="both"/>
      </w:pPr>
      <w:r>
        <w:rPr>
          <w:rFonts w:ascii="Georgia" w:hAnsi="Georgia" w:cs="Georgia" w:eastAsia="Georgia"/>
          <w:b w:val="0"/>
          <w:i w:val="0"/>
          <w:sz w:val="22"/>
        </w:rPr>
        <w:t>Q. There is an increase in live magic shows viewed on the TV screen and now magicians are trying to give life to the dead bodies in mortuaries in front of audiences. This unfortunately becomes a fascination for our Muslim youth.</w:t>
      </w:r>
    </w:p>
    <w:p>
      <w:pPr>
        <w:spacing w:before="0" w:after="120" w:line="300" w:lineRule="exact"/>
        <w:jc w:val="both"/>
      </w:pPr>
      <w:r>
        <w:rPr>
          <w:rFonts w:ascii="Georgia" w:hAnsi="Georgia" w:cs="Georgia" w:eastAsia="Georgia"/>
          <w:b w:val="0"/>
          <w:i w:val="0"/>
          <w:sz w:val="22"/>
        </w:rPr>
        <w:t>A. Again the first devils responsible for all the moral filth in the community are the ulama-e-soo' who have halaalized Dajjaal's Eye and who even appear on television. They have opened the doorway of kufr, fisq and fujoor wide. With their flotsam 'daleels' have they halaalized the worse moral filth ever to befall this Ummah. Fascination with immorality, filth, fisq, fujoor and Satanism is simply a logical consequence of having halaalized the evil of television. The evil rubbish disgorged by Dajjal's Eye is lapped up with relish by the rubbishes who soil their souls, minds, hearts and bodies with the rijs they view. Nothing is surprising. What you have mentioned is nothing new. It is simply the norm of society, including the Muslim society of this era. Now we only have to wait in anticipation of the universal Athaab of Allah Ta'ala. That filth, fisq, fujoor and kufr being a 'fascination for 'Muslim' youth is already an established fact. You are swelling in the limbo of slumber for being unaware of entrenched norms.</w:t>
      </w:r>
    </w:p>
    <w:p>
      <w:pPr>
        <w:spacing w:before="0" w:after="120" w:line="300" w:lineRule="exact"/>
        <w:jc w:val="both"/>
      </w:pPr>
      <w:r>
        <w:rPr>
          <w:rFonts w:ascii="Georgia" w:hAnsi="Georgia" w:cs="Georgia" w:eastAsia="Georgia"/>
          <w:b w:val="0"/>
          <w:i w:val="0"/>
          <w:sz w:val="22"/>
        </w:rPr>
        <w:t>Q. I heard today that the boys and girls from Al-Aqsa high school in Lenasia (those in matric) left at 7 a.m. for an overnight excursion. The boys and girls will be at separate venues. In today's climate of lack of safety and security, as well as the fitnah of promiscuity confronting us on all levels, is it correct to dub this excursion a shaitaani event?</w:t>
      </w:r>
    </w:p>
    <w:p>
      <w:pPr>
        <w:spacing w:before="0" w:after="120" w:line="300" w:lineRule="exact"/>
        <w:jc w:val="both"/>
      </w:pPr>
      <w:r>
        <w:rPr>
          <w:rFonts w:ascii="Georgia" w:hAnsi="Georgia" w:cs="Georgia" w:eastAsia="Georgia"/>
          <w:b w:val="0"/>
          <w:i w:val="0"/>
          <w:sz w:val="22"/>
        </w:rPr>
        <w:t>A. "Shaitaani event" is too mild a term to describe this villainous event of immorality. The major sin of the satanic so-called 'Al-Aqsa' excursion comprising of a number of sins is really too palpable for commenting. Every Muslim whose Imaan has not been terminally diseased and whose mind has not been deranged by the immoral western cult of fisq, fujoor and kufr of the West so vigorously propagated by secular institutions of education and the satanic traps of western media, can readily understand the immorality and villainy of this zina so-called 'Al-Aqsa' excursion to be undertaken by fornicators in the name of education and satanism projected as 'deen', hence the devilish stunt of manipulating the name 'Al-Aqsa'.</w:t>
      </w:r>
    </w:p>
    <w:p>
      <w:pPr>
        <w:spacing w:before="0" w:after="120" w:line="300" w:lineRule="exact"/>
        <w:jc w:val="both"/>
      </w:pPr>
      <w:r>
        <w:rPr>
          <w:rFonts w:ascii="Georgia" w:hAnsi="Georgia" w:cs="Georgia" w:eastAsia="Georgia"/>
          <w:b w:val="0"/>
          <w:i w:val="0"/>
          <w:sz w:val="22"/>
        </w:rPr>
        <w:t>During the age of Rasulullah (sallallahu alayhi wasallam) when females were allowed to attend the Musjid, it was an age of the greatest piety, and Nabi-e-Kareem (sallallahu alayhi wasallam) was in direct control of the affairs of Muslims. Despite it being the holiest of ages and the people, both men and women, being the holiest of human beings, women had to don large ugly cloaks which covered even their heads. They peeped out with one eye and attended the Musjid. Perfume was haraam for them. Then the men were not allowed to get up or look at the back after the Fardh Jamaat. Sufficient time was given for the women to immediately vacate the Musjid. They were not allowed to perform Sunnat Salaat in the Musjid. After the women had cleared out, only then were the males allowed to get up to perform the balance of their Salaat.</w:t>
      </w:r>
    </w:p>
    <w:p>
      <w:pPr>
        <w:spacing w:before="0" w:after="120" w:line="300" w:lineRule="exact"/>
        <w:jc w:val="both"/>
      </w:pPr>
      <w:r>
        <w:rPr>
          <w:rFonts w:ascii="Georgia" w:hAnsi="Georgia" w:cs="Georgia" w:eastAsia="Georgia"/>
          <w:b w:val="0"/>
          <w:i w:val="0"/>
          <w:sz w:val="22"/>
        </w:rPr>
        <w:t>Even this rigid system was abolished by the Sahaabah after Rasulullah's demise, and the pious Sahaabiyyah (women) were banned from the Musjid. Now when this was the state of female concealment during the holiest period of Islam, what construction shall be placed on the zina so-called 'Al-Aqsa' excursion of shaitaan?</w:t>
      </w:r>
    </w:p>
    <w:p>
      <w:pPr>
        <w:spacing w:before="0" w:after="120" w:line="300" w:lineRule="exact"/>
        <w:jc w:val="both"/>
      </w:pPr>
      <w:r>
        <w:rPr>
          <w:rFonts w:ascii="Georgia" w:hAnsi="Georgia" w:cs="Georgia" w:eastAsia="Georgia"/>
          <w:b w:val="0"/>
          <w:i w:val="0"/>
          <w:sz w:val="22"/>
        </w:rPr>
        <w:t>Q. What can one do if in the saff is a musalli who smells strongly of cigarettes? He disturbs those alongside him with the stench emitted by his body and clothes. Is it permissible to consciously avoid standing alongside him? A. Yes, it is permissible to avoid standing behind the stinking lout. Even the Malaaikah flee from such a stinking person. A man who reeks of tobacco should first take ghusl and perfume himself. Only then should he come to the Musjid. It is haraam to come to the Musjid stinking like a devil and disturbing the musallis.</w:t>
      </w:r>
    </w:p>
    <w:p>
      <w:pPr>
        <w:spacing w:before="0" w:after="120" w:line="300" w:lineRule="exact"/>
        <w:jc w:val="both"/>
      </w:pPr>
      <w:r>
        <w:rPr>
          <w:rFonts w:ascii="Georgia" w:hAnsi="Georgia" w:cs="Georgia" w:eastAsia="Georgia"/>
          <w:b w:val="0"/>
          <w:i w:val="0"/>
          <w:sz w:val="22"/>
        </w:rPr>
        <w:t>Q. Is it permissible to have the walimah in a restaurant hall? Separate arrangements will be made for men and women. There will be no music and no photography A. The walimah in the hall/ restaurant is not permissible. It has to be compulsorily held at home.</w:t>
      </w:r>
    </w:p>
    <w:p>
      <w:pPr>
        <w:spacing w:before="0" w:after="120" w:line="300" w:lineRule="exact"/>
        <w:jc w:val="both"/>
      </w:pPr>
      <w:r>
        <w:rPr>
          <w:rFonts w:ascii="Georgia" w:hAnsi="Georgia" w:cs="Georgia" w:eastAsia="Georgia"/>
          <w:b w:val="0"/>
          <w:i w:val="0"/>
          <w:sz w:val="22"/>
        </w:rPr>
        <w:t>Q. Who are the jamhoor Ulama of this age?</w:t>
      </w:r>
    </w:p>
    <w:p>
      <w:pPr>
        <w:spacing w:before="0" w:after="120" w:line="300" w:lineRule="exact"/>
        <w:jc w:val="both"/>
      </w:pPr>
      <w:r>
        <w:rPr>
          <w:rFonts w:ascii="Georgia" w:hAnsi="Georgia" w:cs="Georgia" w:eastAsia="Georgia"/>
          <w:b w:val="0"/>
          <w:i w:val="0"/>
          <w:sz w:val="22"/>
        </w:rPr>
        <w:t>A. The 'jamhoor' Ulama in this era are the Juhala – the ulama-e-soo' – those who compromise the Haqq – those who conceal and mutilate the Haqq. The Jamhoor means the majority. Nowadays, all over the world, the majority of the Ulama are plodding the path of baatil (falsehood). The vagabonds are today the 'jamhoor'. The small minority of Ulama-e-Haqq continues to propagate the Haqq of the Jamhoor Fuqaha of their respective Math-habs.</w:t>
      </w:r>
    </w:p>
    <w:p>
      <w:pPr>
        <w:spacing w:before="0" w:after="120" w:line="300" w:lineRule="exact"/>
        <w:jc w:val="both"/>
      </w:pPr>
      <w:r>
        <w:rPr>
          <w:rFonts w:ascii="Georgia" w:hAnsi="Georgia" w:cs="Georgia" w:eastAsia="Georgia"/>
          <w:b w:val="0"/>
          <w:i w:val="0"/>
          <w:sz w:val="22"/>
        </w:rPr>
        <w:t>Q. A woman in her iddat wishes to go to the funeral of a close relative. Is it permissible? An 'aalimah' says that with purdah she may go.</w:t>
      </w:r>
    </w:p>
    <w:p>
      <w:pPr>
        <w:spacing w:before="0" w:after="120" w:line="300" w:lineRule="exact"/>
        <w:jc w:val="both"/>
      </w:pPr>
      <w:r>
        <w:rPr>
          <w:rFonts w:ascii="Georgia" w:hAnsi="Georgia" w:cs="Georgia" w:eastAsia="Georgia"/>
          <w:b w:val="0"/>
          <w:i w:val="0"/>
          <w:sz w:val="22"/>
        </w:rPr>
        <w:t>A. What the jaahilah says is baatil.</w:t>
      </w:r>
    </w:p>
    <w:p>
      <w:pPr>
        <w:spacing w:before="0" w:after="120" w:line="300" w:lineRule="exact"/>
        <w:jc w:val="both"/>
      </w:pPr>
      <w:r>
        <w:rPr>
          <w:rFonts w:ascii="Georgia" w:hAnsi="Georgia" w:cs="Georgia" w:eastAsia="Georgia"/>
          <w:b w:val="0"/>
          <w:i w:val="0"/>
          <w:sz w:val="22"/>
        </w:rPr>
        <w:t>It is haraam for a woman in her Iddat to leave the precincts of the home to attend a funeral. She should remain at home and make dua for the mayyit. If she has genuine concern for the mayyit, then she should not put herself under the Wrath and Curse of Allah Ta'ala by acting in flagrant conflict with the prohibition of Allah Ta'ala. In that case she will be a curse for the mayyit, not a benefit.</w:t>
      </w:r>
    </w:p>
    <w:p>
      <w:pPr>
        <w:spacing w:before="0" w:after="120" w:line="300" w:lineRule="exact"/>
        <w:jc w:val="both"/>
      </w:pPr>
      <w:r>
        <w:rPr>
          <w:rFonts w:ascii="Georgia" w:hAnsi="Georgia" w:cs="Georgia" w:eastAsia="Georgia"/>
          <w:b w:val="0"/>
          <w:i w:val="0"/>
          <w:sz w:val="22"/>
        </w:rPr>
        <w:t>Q. You say that the Islamic banks are haraam. What is the alternative? We are in need of banking facilities?</w:t>
      </w:r>
    </w:p>
    <w:p>
      <w:pPr>
        <w:spacing w:before="0" w:after="120" w:line="300" w:lineRule="exact"/>
        <w:jc w:val="both"/>
      </w:pPr>
      <w:r>
        <w:rPr>
          <w:rFonts w:ascii="Georgia" w:hAnsi="Georgia" w:cs="Georgia" w:eastAsia="Georgia"/>
          <w:b w:val="0"/>
          <w:i w:val="0"/>
          <w:sz w:val="22"/>
        </w:rPr>
        <w:t>A. While we say that the so-called Islamic banks are haraam, we did not say that making use of the banking facilities of the kuffaar banks is haraam. When necessary it is permissible to use the facilities of these banks. But investing in them is not permissible. The alternative to haraam Islamic banking is to operate the bank in accordance with the Shariah. This is the only alternative. If the so-called Islamic banks should operate within the confines of the Shariah, no one will say that they are haraam. It is not an insurmountable task to operate a bank fully in accordance with the Shariah. The problem is that the bankers are influenced by capitalism. They incline strongly to the quick riba boodle. They refuse to enter into any lawful trading enterprise because of the natural risks, hence they model all their dealings according to the capitalist banks, not according to the Shariah.</w:t>
      </w:r>
    </w:p>
    <w:p>
      <w:pPr>
        <w:spacing w:before="0" w:after="120" w:line="300" w:lineRule="exact"/>
        <w:jc w:val="both"/>
      </w:pPr>
      <w:r>
        <w:rPr>
          <w:rFonts w:ascii="Georgia" w:hAnsi="Georgia" w:cs="Georgia" w:eastAsia="Georgia"/>
          <w:b w:val="0"/>
          <w:i w:val="0"/>
          <w:sz w:val="22"/>
        </w:rPr>
        <w:t>Q. What are the virtues and rewards of being an Imaam to lead in Salaat?</w:t>
      </w:r>
    </w:p>
    <w:p>
      <w:pPr>
        <w:spacing w:before="0" w:after="120" w:line="300" w:lineRule="exact"/>
        <w:jc w:val="both"/>
      </w:pPr>
      <w:r>
        <w:rPr>
          <w:rFonts w:ascii="Georgia" w:hAnsi="Georgia" w:cs="Georgia" w:eastAsia="Georgia"/>
          <w:b w:val="0"/>
          <w:i w:val="0"/>
          <w:sz w:val="22"/>
        </w:rPr>
        <w:t>A. In fact, it is best to abstain from imamate. The dangers of imamate are considerable. The responsibility is too great. It is not advisable to become an Imaam. Only if circumstances compel, should one very reluctantly step forward to lead the Salaat. There are no virtues. In fact, a person who hankers after imamate suffers from riya and takabbur (show and pride). Never incline to imamate. Stay far from it.</w:t>
      </w:r>
    </w:p>
    <w:p>
      <w:pPr>
        <w:spacing w:before="0" w:after="120" w:line="300" w:lineRule="exact"/>
        <w:jc w:val="both"/>
      </w:pPr>
      <w:r>
        <w:rPr>
          <w:rFonts w:ascii="Georgia" w:hAnsi="Georgia" w:cs="Georgia" w:eastAsia="Georgia"/>
          <w:b w:val="0"/>
          <w:i w:val="0"/>
          <w:sz w:val="22"/>
        </w:rPr>
        <w:t>Q. Will it be proper to occasionally eat at the table to please my parents or grandparents?</w:t>
      </w:r>
    </w:p>
    <w:p>
      <w:pPr>
        <w:spacing w:before="0" w:after="120" w:line="300" w:lineRule="exact"/>
        <w:jc w:val="both"/>
      </w:pPr>
      <w:r>
        <w:rPr>
          <w:rFonts w:ascii="Georgia" w:hAnsi="Georgia" w:cs="Georgia" w:eastAsia="Georgia"/>
          <w:b w:val="0"/>
          <w:i w:val="0"/>
          <w:sz w:val="22"/>
        </w:rPr>
        <w:t>A. The Sunnah should not be abandoned to please anyone. It is a lesser sin to default on the Sunnah because of nafsaani weakness than to neglect a Sunnah for pleasing someone. To sit at the table for a proper meal to specifically please others, be they parents, is a serious offence. It will be abandoning the Sunnah for the pleasure of people.</w:t>
      </w:r>
    </w:p>
    <w:p>
      <w:pPr>
        <w:spacing w:before="0" w:after="120" w:line="300" w:lineRule="exact"/>
        <w:jc w:val="both"/>
      </w:pPr>
      <w:r>
        <w:rPr>
          <w:rFonts w:ascii="Georgia" w:hAnsi="Georgia" w:cs="Georgia" w:eastAsia="Georgia"/>
          <w:b w:val="0"/>
          <w:i w:val="0"/>
          <w:sz w:val="22"/>
        </w:rPr>
        <w:t>Q. A man had an illicit relationship with a woman. When she was three months pregnant, he married her. What is the status of the child? Will this child inherit in his estate?</w:t>
      </w:r>
    </w:p>
    <w:p>
      <w:pPr>
        <w:spacing w:before="0" w:after="120" w:line="300" w:lineRule="exact"/>
        <w:jc w:val="both"/>
      </w:pPr>
      <w:r>
        <w:rPr>
          <w:rFonts w:ascii="Georgia" w:hAnsi="Georgia" w:cs="Georgia" w:eastAsia="Georgia"/>
          <w:b w:val="0"/>
          <w:i w:val="0"/>
          <w:sz w:val="22"/>
        </w:rPr>
        <w:t>A. As long as the child is born after expiry of six months from date of the Nikah, he/she will be legitimate and inherit in the father's estate.</w:t>
      </w:r>
    </w:p>
    <w:p>
      <w:pPr>
        <w:spacing w:before="0" w:after="120" w:line="300" w:lineRule="exact"/>
        <w:jc w:val="both"/>
      </w:pPr>
      <w:r>
        <w:rPr>
          <w:rFonts w:ascii="Georgia" w:hAnsi="Georgia" w:cs="Georgia" w:eastAsia="Georgia"/>
          <w:b w:val="0"/>
          <w:i w:val="0"/>
          <w:sz w:val="22"/>
        </w:rPr>
        <w:t>Q. Can a man make a bequest for his illegitimate child?</w:t>
      </w:r>
    </w:p>
    <w:p>
      <w:pPr>
        <w:spacing w:before="0" w:after="120" w:line="300" w:lineRule="exact"/>
        <w:jc w:val="both"/>
      </w:pPr>
      <w:r>
        <w:rPr>
          <w:rFonts w:ascii="Georgia" w:hAnsi="Georgia" w:cs="Georgia" w:eastAsia="Georgia"/>
          <w:b w:val="0"/>
          <w:i w:val="0"/>
          <w:sz w:val="22"/>
        </w:rPr>
        <w:t>A. It is permissible to make a wasiyyat (bequest) for any non-heir. The amount of the wasiyyat should not exceed one third the value of the estate. It may be any amount less than one third the value of the whole estate.</w:t>
      </w:r>
    </w:p>
    <w:p>
      <w:pPr>
        <w:spacing w:before="0" w:after="120" w:line="300" w:lineRule="exact"/>
        <w:jc w:val="both"/>
      </w:pPr>
      <w:r>
        <w:rPr>
          <w:rFonts w:ascii="Georgia" w:hAnsi="Georgia" w:cs="Georgia" w:eastAsia="Georgia"/>
          <w:b w:val="0"/>
          <w:i w:val="0"/>
          <w:sz w:val="22"/>
        </w:rPr>
        <w:t>Q. Temporary marriages are on the increase among the youth, especially students at university. Even the children of pious and prominent members of society are involved. The boys after gratifying themselves, dump the innocent girls. Please comment. A. The type of temporary 'marriage' you mention is not permissible. They live in zina. Temporary 'marriage' is a Shiah practice. It is legalized adultery. The girls are not innocent and the parents are not innocent. The girls are just as guilty and corrupt as the boys. Allah Ta'ala has ordained the punishment of zina for both the boy and the girl. The assumed 'innocence' of the girl will not allow her to escape flogging. All parties involved in this type of fornication are scoundrels. The parents are the worst scoundrels and villains. They are the first cause for plunging their daughters into fornication by allowing them to make contact with males who are haraam for them. They are the destroyers of their children by allowing them to plunge into the cauldron of vice and immorality, namely, university. What can be expected from the immoral male-female contact, especially in these evil educational institutions? In fact, secular educational institutions are akin to brothels.</w:t>
      </w:r>
    </w:p>
    <w:p>
      <w:pPr>
        <w:spacing w:before="0" w:after="120" w:line="300" w:lineRule="exact"/>
        <w:jc w:val="both"/>
      </w:pPr>
      <w:r>
        <w:rPr>
          <w:rFonts w:ascii="Georgia" w:hAnsi="Georgia" w:cs="Georgia" w:eastAsia="Georgia"/>
          <w:b w:val="0"/>
          <w:i w:val="0"/>
          <w:sz w:val="22"/>
        </w:rPr>
        <w:t>Q. What is the ruling pertaining sugar alcohol?</w:t>
      </w:r>
    </w:p>
    <w:p>
      <w:pPr>
        <w:spacing w:before="0" w:after="120" w:line="300" w:lineRule="exact"/>
        <w:jc w:val="both"/>
      </w:pPr>
      <w:r>
        <w:rPr>
          <w:rFonts w:ascii="Georgia" w:hAnsi="Georgia" w:cs="Georgia" w:eastAsia="Georgia"/>
          <w:b w:val="0"/>
          <w:i w:val="0"/>
          <w:sz w:val="22"/>
        </w:rPr>
        <w:t>A. The ruling regarding all types of alcohol is the same. All forms of alcohols are intoxicants, hence the same ruling of prohibition applies. However, because of the dhuroorah (need), substances containing non-khamr alcohol are permissible for use externally, e.g. detergents, polishes and numerous other items. Almost everything nowadays contain alcohol, even the ink in the pens with which we write, and even the ink used in computer printers.</w:t>
      </w:r>
    </w:p>
    <w:p>
      <w:r>
        <w:br w:type="page"/>
      </w:r>
    </w:p>
    <w:p>
      <w:pPr>
        <w:pStyle w:val="Heading1"/>
        <w:spacing w:before="360" w:after="200" w:line="300" w:lineRule="exact"/>
        <w:jc w:val="center"/>
      </w:pPr>
      <w:r>
        <w:rPr>
          <w:rFonts w:ascii="Georgia" w:hAnsi="Georgia" w:cs="Georgia" w:eastAsia="Georgia"/>
          <w:b/>
          <w:i w:val="0"/>
          <w:color w:val="1F3864"/>
          <w:sz w:val="32"/>
        </w:rPr>
        <w:t>RISE AND FALL OF NATIONS</w:t>
      </w:r>
    </w:p>
    <w:p>
      <w:pPr>
        <w:spacing w:before="0" w:after="120" w:line="300" w:lineRule="exact"/>
        <w:jc w:val="both"/>
      </w:pPr>
      <w:r>
        <w:rPr>
          <w:rFonts w:ascii="Georgia" w:hAnsi="Georgia" w:cs="Georgia" w:eastAsia="Georgia"/>
          <w:b w:val="0"/>
          <w:i w:val="0"/>
          <w:sz w:val="22"/>
        </w:rPr>
        <w:t>Q. I am writing a thesis. What are the causes of the rise and fall of nations? What is the meaning of "inheriting the earth", and "dominion" mentioned in the Qur'aan?</w:t>
      </w:r>
    </w:p>
    <w:p>
      <w:pPr>
        <w:spacing w:before="0" w:after="120" w:line="300" w:lineRule="exact"/>
        <w:jc w:val="both"/>
      </w:pPr>
      <w:r>
        <w:rPr>
          <w:rFonts w:ascii="Georgia" w:hAnsi="Georgia" w:cs="Georgia" w:eastAsia="Georgia"/>
          <w:b w:val="0"/>
          <w:i w:val="0"/>
          <w:sz w:val="22"/>
        </w:rPr>
        <w:t>A. The causes for the rise and fall of nations are different for Muslims and non-Muslims. While non-Muslims progress and gain political power by concentrating on and harnessing the material forces regardless of whether they degenerate to the levels of satanism morally. In this temporary phase of existence, namely, life on earth, non-Muslims progress in proportion to their worldly efforts.</w:t>
      </w:r>
    </w:p>
    <w:p>
      <w:pPr>
        <w:spacing w:before="0" w:after="120" w:line="300" w:lineRule="exact"/>
        <w:jc w:val="both"/>
      </w:pPr>
      <w:r>
        <w:rPr>
          <w:rFonts w:ascii="Georgia" w:hAnsi="Georgia" w:cs="Georgia" w:eastAsia="Georgia"/>
          <w:b w:val="0"/>
          <w:i w:val="0"/>
          <w:sz w:val="22"/>
        </w:rPr>
        <w:t>On the contrary, the rise of the Muslim nation (the Ummah) is dependent entirely on moral reformation and spiritual elevation in the light of the Qur'aan and Sunnah. This was the secret of the rapid progress of the early Muslims who had conquered half the known world of the time within the span of a generation. The Qur'aan and Hadith state explicitly that power on earth for Muslims is reliant on obedience to Allah Ta'ala.</w:t>
      </w:r>
    </w:p>
    <w:p>
      <w:pPr>
        <w:spacing w:before="0" w:after="120" w:line="300" w:lineRule="exact"/>
        <w:jc w:val="both"/>
      </w:pPr>
      <w:r>
        <w:rPr>
          <w:rFonts w:ascii="Georgia" w:hAnsi="Georgia" w:cs="Georgia" w:eastAsia="Georgia"/>
          <w:b w:val="0"/>
          <w:i w:val="0"/>
          <w:sz w:val="22"/>
        </w:rPr>
        <w:t>"Inheriting the earth" and the "dominion of the earth" refer to political power, and this is dependent on total obedience to the Shariah and the Sunnah. These divine promises were fulfilled during the era of the Sahaabah and the immediate eras after them. However, when Muslims lost themselves in worldly and carnal pursuits and pleasures, the decline set in until it reached the stage of utter ruin and humiliation for Muslims. And, this ruin and humiliation are incremental because Muslims have failed to understand the causes of their decline and degradation.</w:t>
      </w:r>
    </w:p>
    <w:p>
      <w:pPr>
        <w:spacing w:before="0" w:after="120" w:line="300" w:lineRule="exact"/>
        <w:jc w:val="both"/>
      </w:pPr>
      <w:r>
        <w:rPr>
          <w:rFonts w:ascii="Georgia" w:hAnsi="Georgia" w:cs="Georgia" w:eastAsia="Georgia"/>
          <w:b w:val="0"/>
          <w:i w:val="0"/>
          <w:sz w:val="22"/>
        </w:rPr>
        <w:t>With total obedience to Allah Ta'ala comes total 'dominion', that is control of and ascendency in all aspects of life, both mundane and spiritual.</w:t>
      </w:r>
    </w:p>
    <w:p>
      <w:r>
        <w:br w:type="page"/>
      </w:r>
    </w:p>
    <w:p>
      <w:pPr>
        <w:pStyle w:val="Heading1"/>
        <w:spacing w:before="360" w:after="200" w:line="300" w:lineRule="exact"/>
        <w:jc w:val="center"/>
      </w:pPr>
      <w:r>
        <w:rPr>
          <w:rFonts w:ascii="Georgia" w:hAnsi="Georgia" w:cs="Georgia" w:eastAsia="Georgia"/>
          <w:b/>
          <w:i w:val="0"/>
          <w:color w:val="1F3864"/>
          <w:sz w:val="32"/>
        </w:rPr>
        <w:t>DIVORCEES AND INHERITANCE</w:t>
      </w:r>
    </w:p>
    <w:p>
      <w:pPr>
        <w:spacing w:before="120" w:after="40" w:line="300" w:lineRule="exact"/>
        <w:jc w:val="both"/>
      </w:pPr>
      <w:r>
        <w:rPr>
          <w:rFonts w:ascii="Georgia" w:hAnsi="Georgia" w:cs="Georgia" w:eastAsia="Georgia"/>
          <w:b/>
          <w:i/>
          <w:sz w:val="22"/>
        </w:rPr>
        <w:t>Q. A husband divorced his wife during his maradhul maut (last illness). Is she entitled to inheritance. Recently a woman claimed inheritance from her ex-husband, and the High Court granted her the right to inherit. What does the Shariah say in this matter?</w:t>
      </w:r>
    </w:p>
    <w:p>
      <w:pPr>
        <w:spacing w:before="0" w:after="120" w:line="300" w:lineRule="exact"/>
        <w:jc w:val="both"/>
      </w:pPr>
      <w:r>
        <w:rPr>
          <w:rFonts w:ascii="Georgia" w:hAnsi="Georgia" w:cs="Georgia" w:eastAsia="Georgia"/>
          <w:b w:val="0"/>
          <w:i w:val="0"/>
          <w:sz w:val="22"/>
        </w:rPr>
        <w:t>A. The Talaaq issued during Maradhul Maut is effective whether it is Talaaq Raj'i or Talaaq Baa-in. If the husband dies before expiry of her Iddat, she remains his heir and will inherit a wife's share. If he dies after expiry of her Iddat, she will not inherit. A court's order in conflict with this law of the Shariah is baatil (baseless, null and void). The woman will not be entitled to the money. The money will be haraam for her. If she believes that her action is valid, she loses her Imaan and becomes a murtaddah</w:t>
      </w:r>
    </w:p>
    <w:p>
      <w:r>
        <w:br w:type="page"/>
      </w:r>
    </w:p>
    <w:p>
      <w:pPr>
        <w:pStyle w:val="Heading1"/>
        <w:spacing w:before="360" w:after="200" w:line="300" w:lineRule="exact"/>
        <w:jc w:val="center"/>
      </w:pPr>
      <w:r>
        <w:rPr>
          <w:rFonts w:ascii="Georgia" w:hAnsi="Georgia" w:cs="Georgia" w:eastAsia="Georgia"/>
          <w:b/>
          <w:i w:val="0"/>
          <w:color w:val="1F3864"/>
          <w:sz w:val="32"/>
        </w:rPr>
        <w:t>BID'AH HASANAH?</w:t>
      </w:r>
    </w:p>
    <w:p>
      <w:pPr>
        <w:spacing w:before="0" w:after="120" w:line="300" w:lineRule="exact"/>
        <w:jc w:val="both"/>
      </w:pPr>
      <w:r>
        <w:rPr>
          <w:rFonts w:ascii="Georgia" w:hAnsi="Georgia" w:cs="Georgia" w:eastAsia="Georgia"/>
          <w:b w:val="0"/>
          <w:i w:val="0"/>
          <w:sz w:val="22"/>
        </w:rPr>
        <w:t>Q. Please explain the concept of bid'ah hasanah of Imaam Rabbaani Mujaddid Alf-e-Thaani (rahmatullah alayh) in the light of the Naqshbandiyyah Silsilah. It is clear from his writings that he was against even bid'ah hasanah. But isn't doing muraaqabah on the Lataaif, Qalbi Thikr, etc. forms of bid'ah? Since he was a senior and a main Shaikh of the Naqshabandiyyah, his stance against bid'ah hasanah seems contradictory.</w:t>
      </w:r>
    </w:p>
    <w:p>
      <w:pPr>
        <w:spacing w:before="0" w:after="120" w:line="300" w:lineRule="exact"/>
        <w:jc w:val="both"/>
      </w:pPr>
      <w:r>
        <w:rPr>
          <w:rFonts w:ascii="Georgia" w:hAnsi="Georgia" w:cs="Georgia" w:eastAsia="Georgia"/>
          <w:b w:val="0"/>
          <w:i w:val="0"/>
          <w:sz w:val="22"/>
        </w:rPr>
        <w:t>A. Mujaddid</w:t>
      </w:r>
    </w:p>
    <w:p>
      <w:pPr>
        <w:spacing w:before="0" w:after="120" w:line="300" w:lineRule="exact"/>
        <w:jc w:val="both"/>
      </w:pPr>
      <w:r>
        <w:rPr>
          <w:rFonts w:ascii="Georgia" w:hAnsi="Georgia" w:cs="Georgia" w:eastAsia="Georgia"/>
          <w:b w:val="0"/>
          <w:i w:val="0"/>
          <w:sz w:val="22"/>
        </w:rPr>
        <w:t>Alf-e-Thaani (rahmatullah alayh) was a Mujaddid and a great Wali of Allah Ta'ala. Whether people understand his opposition to bid'ah and his rejection of bid'ah hasanah or not, they should simply accept that this illustrious Buzrug knew exactly what he said, and that his view is correct.</w:t>
      </w:r>
    </w:p>
    <w:p>
      <w:pPr>
        <w:spacing w:before="0" w:after="120" w:line="300" w:lineRule="exact"/>
        <w:jc w:val="both"/>
      </w:pPr>
      <w:r>
        <w:rPr>
          <w:rFonts w:ascii="Georgia" w:hAnsi="Georgia" w:cs="Georgia" w:eastAsia="Georgia"/>
          <w:b w:val="0"/>
          <w:i w:val="0"/>
          <w:sz w:val="22"/>
        </w:rPr>
        <w:t>The ashghaal (spiritual practices) of the Auliya are not bid'ah hasanah. Since the contemplative exercises of the Auliya of the Four Silsilah are not acts of the Deen, the classification of bid'ah hasanah is not applicable. These exercises are in the category of remedies. These are spiritual remedies. They are not acts of ibaadat which are the Maqsood (Objective). They only facilitate achievement of the Maqsood which is the permanent remembrance of Allah Ta'ala.</w:t>
      </w:r>
    </w:p>
    <w:p>
      <w:pPr>
        <w:spacing w:before="0" w:after="120" w:line="300" w:lineRule="exact"/>
        <w:jc w:val="both"/>
      </w:pPr>
      <w:r>
        <w:rPr>
          <w:rFonts w:ascii="Georgia" w:hAnsi="Georgia" w:cs="Georgia" w:eastAsia="Georgia"/>
          <w:b w:val="0"/>
          <w:i w:val="0"/>
          <w:sz w:val="22"/>
        </w:rPr>
        <w:t>The bid'ah which the Mujaddid criticized are acts which are presented as deeds of ibaadat and of Sunnah proportions when in reality they are not deeds of ibaadat and Sunnah, e.g. moulood, urs, etc. Thus, there is no contradiction. Any new act given the form of ibaadat when in actual fact it is not ibaadat cannot be given validity by terming it bid'ah hasanah, hence Hadhrat Mujaddid said that he 'sees only darkness in bid'ah'. He did not regard any of the innovations to be bid'ah hasanah.</w:t>
      </w:r>
    </w:p>
    <w:p>
      <w:r>
        <w:br w:type="page"/>
      </w:r>
    </w:p>
    <w:p>
      <w:pPr>
        <w:pStyle w:val="Heading1"/>
        <w:spacing w:before="360" w:after="200" w:line="300" w:lineRule="exact"/>
        <w:jc w:val="center"/>
      </w:pPr>
      <w:r>
        <w:rPr>
          <w:rFonts w:ascii="Georgia" w:hAnsi="Georgia" w:cs="Georgia" w:eastAsia="Georgia"/>
          <w:b/>
          <w:i w:val="0"/>
          <w:color w:val="1F3864"/>
          <w:sz w:val="32"/>
        </w:rPr>
        <w:t>THE SCHOOL OF KUFR</w:t>
      </w:r>
    </w:p>
    <w:p>
      <w:pPr>
        <w:spacing w:before="0" w:after="120" w:line="300" w:lineRule="exact"/>
        <w:jc w:val="both"/>
      </w:pPr>
      <w:r>
        <w:rPr>
          <w:rFonts w:ascii="Georgia" w:hAnsi="Georgia" w:cs="Georgia" w:eastAsia="Georgia"/>
          <w:b w:val="0"/>
          <w:i w:val="0"/>
          <w:sz w:val="22"/>
        </w:rPr>
        <w:t>Q. The Islamic school I attend has a non-Muslim principal. Turbans are banned even for Jumuah Salaat. The non-Muslim principal says that a senior Muslim member of the board has issued strict instructions prohibiting the wearing of turbans. The school hall is hired out to kuffaar for their functions. Hindu idols are displayed in the hall. But this is supposed to be an Islamic school. What is the status of the Muslims of this school board? What should concerned Muslim pupils and their parents do about this evil set -up at the school?</w:t>
      </w:r>
    </w:p>
    <w:p>
      <w:pPr>
        <w:spacing w:before="0" w:after="120" w:line="300" w:lineRule="exact"/>
        <w:jc w:val="both"/>
      </w:pPr>
      <w:r>
        <w:rPr>
          <w:rFonts w:ascii="Georgia" w:hAnsi="Georgia" w:cs="Georgia" w:eastAsia="Georgia"/>
          <w:b w:val="0"/>
          <w:i w:val="0"/>
          <w:sz w:val="22"/>
        </w:rPr>
        <w:t>A. Firstly, the school you are attending is not an Islamic school in terms of the Shariah. It is a non-Muslim school - a kuffaar school – a shaitaani school. Calling it 'Islamic' does not transform it into an Islamic school. If there are Muslims at this non-Muslim school, who are responsible for the idols and for banning the Amaamah (Turban), then they lose their Imaan and will be classified as murtaddeen. A 'Muslim' who bans the Amaamah is a confirmed munaafiq and murtad.</w:t>
      </w:r>
    </w:p>
    <w:p>
      <w:pPr>
        <w:spacing w:before="0" w:after="120" w:line="300" w:lineRule="exact"/>
        <w:jc w:val="both"/>
      </w:pPr>
      <w:r>
        <w:rPr>
          <w:rFonts w:ascii="Georgia" w:hAnsi="Georgia" w:cs="Georgia" w:eastAsia="Georgia"/>
          <w:b w:val="0"/>
          <w:i w:val="0"/>
          <w:sz w:val="22"/>
        </w:rPr>
        <w:t>While acts and attitudes of kufr, fisq and fujoor are integral constituents of non-Musim schools, and over which Muslims have no control, it is intolerable for Muslim parents to have their children admitted to such haraam institutions. It is haram for the parents to send their children to this evil, shaitaani school. It is haram for the students to remain in this abode of shaitaan.</w:t>
      </w:r>
    </w:p>
    <w:p>
      <w:pPr>
        <w:spacing w:before="0" w:after="120" w:line="300" w:lineRule="exact"/>
        <w:jc w:val="both"/>
      </w:pPr>
      <w:r>
        <w:rPr>
          <w:rFonts w:ascii="Georgia" w:hAnsi="Georgia" w:cs="Georgia" w:eastAsia="Georgia"/>
          <w:b w:val="0"/>
          <w:i w:val="0"/>
          <w:sz w:val="22"/>
        </w:rPr>
        <w:t>Parents who send their children to the school of Iblees, and the students who attend this school, are just as vile as the murtaddeen who have banned the Amaamah and who allow Hindu idols into the school hall. The parents and the Muslim students by remaining at this kuffaar school are aiding and abetting in kufr, shirk, fisq and fujoor. You are not permitted by the Shariah to remain at this haraam, so -called 'islamic' school. It is unintelligent to blame shaitaan and the murtaddeen. They are merely executing their duty of disseminating kufr, shirk, fisq and fujoor.</w:t>
      </w:r>
    </w:p>
    <w:p>
      <w:pPr>
        <w:spacing w:before="0" w:after="120" w:line="300" w:lineRule="exact"/>
        <w:jc w:val="both"/>
      </w:pPr>
      <w:r>
        <w:rPr>
          <w:rFonts w:ascii="Georgia" w:hAnsi="Georgia" w:cs="Georgia" w:eastAsia="Georgia"/>
          <w:b w:val="0"/>
          <w:i w:val="0"/>
          <w:sz w:val="22"/>
        </w:rPr>
        <w:t>Understand well, that in terms of the Shariah, you are an adult. On the Day of Qiyaamah, in addition to your parents being hauled into the Divine Court and possibly flung into Jahannam, you will not be let off the hook. You will likewise be severely punished for attending an institution of kufr, fisq and fujoor – an institution which prohibits Muslims from fulfilling the tenets of Islam. The tenets of Islam are not restricted to Salaat and Saum. Wearing an Amaamah/Topi is among the incumbent essentials and tenants of Islam. Prohibiting a Muslim from wearing Islamic headgear is like prohibiting him from Salaat. Submitting to such a haraam and kufr instruction is haraam.</w:t>
      </w:r>
    </w:p>
    <w:p>
      <w:pPr>
        <w:spacing w:before="0" w:after="120" w:line="300" w:lineRule="exact"/>
        <w:jc w:val="both"/>
      </w:pPr>
      <w:r>
        <w:rPr>
          <w:rFonts w:ascii="Georgia" w:hAnsi="Georgia" w:cs="Georgia" w:eastAsia="Georgia"/>
          <w:b w:val="0"/>
          <w:i w:val="0"/>
          <w:sz w:val="22"/>
        </w:rPr>
        <w:t>Rasulullah (sallallahu alayhi wasallam) said: "There is no obedience for anyone in anything in which there is the disobedience of Allah." When Muslim students and their parents reconcile with the kufr, fisq and fujoor of the school, then they should not find fault with the kuffaar and murtaddeen who are in charge of the institution. They should not soothe their agitating conscience by self-deception, believing that they are being compelled to submit to the kufr of the school's unfortunate, murtaddeen authorities. No one compels them, and no one can compel anyone to attend this institution of the devil.</w:t>
      </w:r>
    </w:p>
    <w:p>
      <w:pPr>
        <w:spacing w:before="0" w:after="120" w:line="300" w:lineRule="exact"/>
        <w:jc w:val="both"/>
      </w:pPr>
      <w:r>
        <w:rPr>
          <w:rFonts w:ascii="Georgia" w:hAnsi="Georgia" w:cs="Georgia" w:eastAsia="Georgia"/>
          <w:b w:val="0"/>
          <w:i w:val="0"/>
          <w:sz w:val="22"/>
        </w:rPr>
        <w:t>Those students who are able to tolerate being in the haraam institution, and those parents who send their children to such schools suffer from gross Imaani deficiency. Complaining against the implementation of kufr and shirk by the institution does not absolve Muslim students and their parents from their Shar'i obligation. And, that obligation is to "Get out of shaitaan's school!"</w:t>
      </w:r>
    </w:p>
    <w:p>
      <w:pPr>
        <w:spacing w:before="0" w:after="120" w:line="300" w:lineRule="exact"/>
        <w:jc w:val="both"/>
      </w:pPr>
      <w:r>
        <w:rPr>
          <w:rFonts w:ascii="Georgia" w:hAnsi="Georgia" w:cs="Georgia" w:eastAsia="Georgia"/>
          <w:b w:val="0"/>
          <w:i w:val="0"/>
          <w:sz w:val="22"/>
        </w:rPr>
        <w:t>Indeed, Muslim students and parents debase their Imaan, their Islamic reputation and their Deen by submitting to the demands of the school of kufr and shirk. Muslim pupils who attend this school, and their parents are bereft of honour. The honourable option – the Islamic option is to simply get out of that institution of kufr, fisq and fujoor.</w:t>
      </w:r>
    </w:p>
    <w:p>
      <w:pPr>
        <w:spacing w:before="0" w:after="120" w:line="300" w:lineRule="exact"/>
        <w:jc w:val="both"/>
      </w:pPr>
      <w:r>
        <w:rPr>
          <w:rFonts w:ascii="Georgia" w:hAnsi="Georgia" w:cs="Georgia" w:eastAsia="Georgia"/>
          <w:b w:val="0"/>
          <w:i w:val="0"/>
          <w:sz w:val="22"/>
        </w:rPr>
        <w:t>Furthermore, Muslim teachers, especially molvis who are in the service of the kufr school are aiding and abetting kufr and shirk, fisq and fujoor. For the sake of the miserable few rands have they betrayed Allah Ta'ala, His Rasool (sallallahu alayhi wasallam) and Islam. They are on par with the kuffaar and murtaddeen, for they aid and abet in the haraam, kufr process.</w:t>
      </w:r>
    </w:p>
    <w:p>
      <w:pPr>
        <w:spacing w:before="0" w:after="120" w:line="300" w:lineRule="exact"/>
        <w:jc w:val="both"/>
      </w:pPr>
      <w:r>
        <w:rPr>
          <w:rFonts w:ascii="Georgia" w:hAnsi="Georgia" w:cs="Georgia" w:eastAsia="Georgia"/>
          <w:b w:val="0"/>
          <w:i w:val="0"/>
          <w:sz w:val="22"/>
        </w:rPr>
        <w:t>Your only choice according to the Deen is to get out of that place of kufr, shirk, fisq and fujoor.</w:t>
      </w:r>
    </w:p>
    <w:p>
      <w:r>
        <w:br w:type="page"/>
      </w:r>
    </w:p>
    <w:p>
      <w:pPr>
        <w:pStyle w:val="Heading1"/>
        <w:spacing w:before="360" w:after="200" w:line="300" w:lineRule="exact"/>
        <w:jc w:val="center"/>
      </w:pPr>
      <w:r>
        <w:rPr>
          <w:rFonts w:ascii="Georgia" w:hAnsi="Georgia" w:cs="Georgia" w:eastAsia="Georgia"/>
          <w:b/>
          <w:i w:val="0"/>
          <w:color w:val="1F3864"/>
          <w:sz w:val="32"/>
        </w:rPr>
        <w:t>THE QUESTION OF DIGITAL PICTURES AND VIDEOS</w:t>
      </w:r>
    </w:p>
    <w:p>
      <w:pPr>
        <w:spacing w:before="0" w:after="120" w:line="300" w:lineRule="exact"/>
        <w:jc w:val="both"/>
      </w:pPr>
      <w:r>
        <w:rPr>
          <w:rFonts w:ascii="Georgia" w:hAnsi="Georgia" w:cs="Georgia" w:eastAsia="Georgia"/>
          <w:b w:val="0"/>
          <w:i w:val="0"/>
          <w:sz w:val="22"/>
        </w:rPr>
        <w:t>Amr Bil Ma'roof-Nahyi Anil Munkar) According to the authentic Ahaadith, Rasulullah (sallallahu alayhi wasallam) said:</w:t>
      </w:r>
    </w:p>
    <w:p>
      <w:pPr>
        <w:spacing w:before="120" w:after="120" w:line="300" w:lineRule="exact"/>
        <w:ind w:left="720" w:right="720"/>
        <w:jc w:val="center"/>
      </w:pPr>
      <w:r>
        <w:rPr>
          <w:rFonts w:ascii="Georgia" w:hAnsi="Georgia" w:cs="Georgia" w:eastAsia="Georgia"/>
          <w:b w:val="0"/>
          <w:i/>
          <w:sz w:val="22"/>
        </w:rPr>
        <w:t>"The worst-punished persons on the Day of Qiyaamah will be the picture-makers."</w:t>
      </w:r>
    </w:p>
    <w:p>
      <w:pPr>
        <w:spacing w:before="120" w:after="120" w:line="300" w:lineRule="exact"/>
        <w:ind w:left="720" w:right="720"/>
        <w:jc w:val="center"/>
      </w:pPr>
      <w:r>
        <w:rPr>
          <w:rFonts w:ascii="Georgia" w:hAnsi="Georgia" w:cs="Georgia" w:eastAsia="Georgia"/>
          <w:b w:val="0"/>
          <w:i/>
          <w:sz w:val="22"/>
        </w:rPr>
        <w:t>"A home wherein there are pictures (of animate objects) is not visited by the Malaaikah (of Rahmat)."</w:t>
      </w:r>
    </w:p>
    <w:p>
      <w:pPr>
        <w:spacing w:before="0" w:after="120" w:line="300" w:lineRule="exact"/>
        <w:jc w:val="both"/>
      </w:pPr>
      <w:r>
        <w:rPr>
          <w:rFonts w:ascii="Georgia" w:hAnsi="Georgia" w:cs="Georgia" w:eastAsia="Georgia"/>
          <w:b w:val="0"/>
          <w:i w:val="0"/>
          <w:sz w:val="22"/>
        </w:rPr>
        <w:t>In the Hadith the picture-maker is a criminal like the person who killed a Nabi. There are many authentic Ahaadith which categorically prohibit pictures of animate objects.</w:t>
      </w:r>
    </w:p>
    <w:p>
      <w:pPr>
        <w:spacing w:before="0" w:after="120" w:line="300" w:lineRule="exact"/>
        <w:jc w:val="both"/>
      </w:pPr>
      <w:r>
        <w:rPr>
          <w:rFonts w:ascii="Georgia" w:hAnsi="Georgia" w:cs="Georgia" w:eastAsia="Georgia"/>
          <w:b w:val="0"/>
          <w:i w:val="0"/>
          <w:sz w:val="22"/>
        </w:rPr>
        <w:t>Regardless of the method of production, all pictures of animate objects are HARAAM whether the pictures are made by a camera, digital method, television, video, etc., etc. The issue is not the method of production. The issue is the object which is produced. The digital and video images are HARAAM PICTURES, just as haraam as the pictures drawn by hand or made in any other way whatsoever.</w:t>
      </w:r>
    </w:p>
    <w:p>
      <w:pPr>
        <w:spacing w:before="0" w:after="120" w:line="300" w:lineRule="exact"/>
        <w:jc w:val="both"/>
      </w:pPr>
      <w:r>
        <w:rPr>
          <w:rFonts w:ascii="Georgia" w:hAnsi="Georgia" w:cs="Georgia" w:eastAsia="Georgia"/>
          <w:b w:val="0"/>
          <w:i w:val="0"/>
          <w:sz w:val="22"/>
        </w:rPr>
        <w:t>Those muftis who claim that digital pictures and video pictures are permissible are not only juhala (ignoramuses), but are signs of Qiyaamah, for they consciously legalize what is unanimously Haraam in the Shariah. There is no difference of opinion regarding the prohibition of pictures of animate objects. Only stupid 'muftis' belonging to the ulamaus soo' clan have the audacity and the jahaalah to proclaim any type of picture of a person or animal halaal. Those muftis who contend that a haraam picture is halaal purely on the basis of the picture being made by a modern method which did not exist in the early days, are trading their Imaan for the miserable gains of the dunya and the nafs. They conduct themselves most treacherously.</w:t>
      </w:r>
    </w:p>
    <w:p>
      <w:pPr>
        <w:spacing w:before="0" w:after="120" w:line="300" w:lineRule="exact"/>
        <w:jc w:val="both"/>
      </w:pPr>
      <w:r>
        <w:rPr>
          <w:rFonts w:ascii="Georgia" w:hAnsi="Georgia" w:cs="Georgia" w:eastAsia="Georgia"/>
          <w:b w:val="0"/>
          <w:i w:val="0"/>
          <w:sz w:val="22"/>
        </w:rPr>
        <w:t>Even a child can understand what a picture is. The most dumb layman understands that a picture does not cease being a picture when the method of production changes. Whether khamr (liquor) is made in the way which existed 14 centuries ago or by the latest method of technology, it will remain haraam khamr (liquor). Gambling, whether in the ways of bygone times or in new ways such as lotto, etc., remain haraam gambling. Whatever the Shariah has made haraam will remain haraam until the Day of Qiyaamah regardless of the methods of production changing.</w:t>
      </w:r>
    </w:p>
    <w:p>
      <w:pPr>
        <w:spacing w:before="0" w:after="120" w:line="300" w:lineRule="exact"/>
        <w:jc w:val="both"/>
      </w:pPr>
      <w:r>
        <w:rPr>
          <w:rFonts w:ascii="Georgia" w:hAnsi="Georgia" w:cs="Georgia" w:eastAsia="Georgia"/>
          <w:b w:val="0"/>
          <w:i w:val="0"/>
          <w:sz w:val="22"/>
        </w:rPr>
        <w:t>The 'muftis' who have enslaved their intelligence to their carnal nafs, say that digital pictures and video pictures are permissible simply because these are new methods of making the haraam pictures. They are not only insulting their own intelligence, but are proclaiming themselves to be ulamaus soo' (evil scholars)</w:t>
      </w:r>
    </w:p>
    <w:p>
      <w:pPr>
        <w:spacing w:before="0" w:after="120" w:line="300" w:lineRule="exact"/>
        <w:jc w:val="both"/>
      </w:pPr>
      <w:r>
        <w:rPr>
          <w:rFonts w:ascii="Georgia" w:hAnsi="Georgia" w:cs="Georgia" w:eastAsia="Georgia"/>
          <w:b w:val="0"/>
          <w:i w:val="0"/>
          <w:sz w:val="22"/>
        </w:rPr>
        <w:t>who betray Allah Ta'ala, Rasulullah (sallallahu alayhi wasallam), Islam and the Ummah for the miserable lusts of the world. In fact, their very Imaan is in peril of destruction. The prohibition of pictures of animate objects is confirmed by Nusoos Qat'i. There remains no scope for interpretation for making permissible pictures whose prohibition is established on the basis of irrefutable Shar'i evidence of the highest category of authenticity.</w:t>
      </w:r>
    </w:p>
    <w:p>
      <w:pPr>
        <w:spacing w:before="0" w:after="120" w:line="300" w:lineRule="exact"/>
        <w:jc w:val="both"/>
      </w:pPr>
      <w:r>
        <w:rPr>
          <w:rFonts w:ascii="Georgia" w:hAnsi="Georgia" w:cs="Georgia" w:eastAsia="Georgia"/>
          <w:b w:val="0"/>
          <w:i w:val="0"/>
          <w:sz w:val="22"/>
        </w:rPr>
        <w:t>Those ulama who say that to abstain from digital and video pictures is 'advisable' because of the 'difference' of opinion, are lost in self-deception or are deliberately peddling falsehood since they themselves incline to the evil pictures. To say that it is merely 'advisable to abstain' is a travesty of the truth – a travesty – a mockery of the Shariah. They conduct themselves like the ulamus soo' of Bani Israeel whose speciality was to make haraam halaal and vice versa whenever it suited their worldly objectives.</w:t>
      </w:r>
    </w:p>
    <w:p>
      <w:pPr>
        <w:spacing w:before="0" w:after="120" w:line="300" w:lineRule="exact"/>
        <w:jc w:val="both"/>
      </w:pPr>
      <w:r>
        <w:rPr>
          <w:rFonts w:ascii="Georgia" w:hAnsi="Georgia" w:cs="Georgia" w:eastAsia="Georgia"/>
          <w:b w:val="0"/>
          <w:i w:val="0"/>
          <w:sz w:val="22"/>
        </w:rPr>
        <w:t>Intelligence and knowledge are not requisites to understand what a picture is. Every person, regardless of his ignorance, understands the difference between a picture and a reflection. But, these 'muftis' of the world whom Hazrat Mufti A. K. Hosein Sahib terms, 'scholars for dollars', engage in the despicable profession of the ulamaus soo' of Bani Israeel for gratifying their nafs and for other dark, haraam worldly objectives.</w:t>
      </w:r>
    </w:p>
    <w:p>
      <w:pPr>
        <w:spacing w:before="0" w:after="120" w:line="300" w:lineRule="exact"/>
        <w:jc w:val="both"/>
      </w:pPr>
      <w:r>
        <w:rPr>
          <w:rFonts w:ascii="Georgia" w:hAnsi="Georgia" w:cs="Georgia" w:eastAsia="Georgia"/>
          <w:b w:val="0"/>
          <w:i w:val="0"/>
          <w:sz w:val="22"/>
        </w:rPr>
        <w:t>T h e ' f a t w a ' o f 'advisability to abstain' is putrid and totally erroneous. Digital pictures and video pictures are absolutely Haraam. It is Haraam to make and view such pictures. People should not commit self-deception by duping themselves into accepting that it is only 'advisable to abstain' from these Haraam pictures. All pictures of animate objects regardless of the method of producing the pictures are absolutely Haraam.</w:t>
      </w:r>
    </w:p>
    <w:p>
      <w:r>
        <w:br w:type="page"/>
      </w:r>
    </w:p>
    <w:p>
      <w:pPr>
        <w:pStyle w:val="Heading1"/>
        <w:spacing w:before="360" w:after="200" w:line="300" w:lineRule="exact"/>
        <w:jc w:val="center"/>
      </w:pPr>
      <w:r>
        <w:rPr>
          <w:rFonts w:ascii="Georgia" w:hAnsi="Georgia" w:cs="Georgia" w:eastAsia="Georgia"/>
          <w:b/>
          <w:i w:val="0"/>
          <w:color w:val="1F3864"/>
          <w:sz w:val="32"/>
        </w:rPr>
        <w:t>MENTAL DERANGEMENT</w:t>
      </w:r>
    </w:p>
    <w:p>
      <w:pPr>
        <w:spacing w:before="0" w:after="120" w:line="300" w:lineRule="exact"/>
        <w:jc w:val="both"/>
      </w:pPr>
      <w:r>
        <w:rPr>
          <w:rFonts w:ascii="Georgia" w:hAnsi="Georgia" w:cs="Georgia" w:eastAsia="Georgia"/>
          <w:b w:val="0"/>
          <w:i w:val="0"/>
          <w:sz w:val="22"/>
        </w:rPr>
        <w:t>Kufr in general and hatred for the Sahaabah in particular deranges the mental faculties of the kaafir. While Shiahs believe that Hadhrat Hasan (radhiallaahu anhu) is one of their sinless, infallible imams (the third imaam), they have no qualms in belittling and dishonouring him. The well-known Shia Kitaab, 'ihtijaaj -e-Tabrisi' states:</w:t>
      </w:r>
    </w:p>
    <w:p>
      <w:pPr>
        <w:spacing w:before="120" w:after="120" w:line="300" w:lineRule="exact"/>
        <w:ind w:left="720" w:right="720"/>
        <w:jc w:val="center"/>
      </w:pPr>
      <w:r>
        <w:rPr>
          <w:rFonts w:ascii="Georgia" w:hAnsi="Georgia" w:cs="Georgia" w:eastAsia="Georgia"/>
          <w:b w:val="0"/>
          <w:i/>
          <w:sz w:val="22"/>
        </w:rPr>
        <w:t>"If Hasan Ibn Ali had died committing adultery and consuming liquor, it would have been better than the conditions in which he had died"</w:t>
      </w:r>
    </w:p>
    <w:p>
      <w:pPr>
        <w:spacing w:before="0" w:after="120" w:line="300" w:lineRule="exact"/>
        <w:jc w:val="both"/>
      </w:pPr>
      <w:r>
        <w:rPr>
          <w:rFonts w:ascii="Georgia" w:hAnsi="Georgia" w:cs="Georgia" w:eastAsia="Georgia"/>
          <w:b w:val="0"/>
          <w:i w:val="0"/>
          <w:sz w:val="22"/>
        </w:rPr>
        <w:t>The venom of Shiahs is directed against this supposed infallible Imaam on account of him having entered into a peace treaty with Hadhrat Muaawiyah (radhiallahu anhu).</w:t>
      </w:r>
    </w:p>
    <w:p>
      <w:pPr>
        <w:spacing w:before="0" w:after="120" w:line="300" w:lineRule="exact"/>
        <w:jc w:val="both"/>
      </w:pPr>
      <w:r>
        <w:rPr>
          <w:rFonts w:ascii="Georgia" w:hAnsi="Georgia" w:cs="Georgia" w:eastAsia="Georgia"/>
          <w:b w:val="0"/>
          <w:i w:val="0"/>
          <w:sz w:val="22"/>
        </w:rPr>
        <w:t>They have therefore deprived all the progeny of Hadhrat Hasan (radhiallahu anhu) from the office of Imaamat.</w:t>
      </w:r>
    </w:p>
    <w:p>
      <w:r>
        <w:br w:type="page"/>
      </w:r>
    </w:p>
    <w:p>
      <w:pPr>
        <w:pStyle w:val="Heading1"/>
        <w:spacing w:before="360" w:after="200" w:line="300" w:lineRule="exact"/>
        <w:jc w:val="center"/>
      </w:pPr>
      <w:r>
        <w:rPr>
          <w:rFonts w:ascii="Georgia" w:hAnsi="Georgia" w:cs="Georgia" w:eastAsia="Georgia"/>
          <w:b/>
          <w:i w:val="0"/>
          <w:color w:val="1F3864"/>
          <w:sz w:val="32"/>
        </w:rPr>
        <w:t>COOLDRINK CANCER</w:t>
      </w:r>
    </w:p>
    <w:p>
      <w:pPr>
        <w:spacing w:before="0" w:after="120" w:line="300" w:lineRule="exact"/>
        <w:jc w:val="both"/>
      </w:pPr>
      <w:r>
        <w:rPr>
          <w:rFonts w:ascii="Georgia" w:hAnsi="Georgia" w:cs="Georgia" w:eastAsia="Georgia"/>
          <w:b w:val="0"/>
          <w:i w:val="0"/>
          <w:sz w:val="22"/>
        </w:rPr>
        <w:t>We have been perennially warning Muslims of the danger of carrion chickens, processed foods and soft drinks. All of these unnatural substances cause CANCER. The evidence is supplied by top medical experts and scientists whose words have greater authenticity for today's Muslims than even the Word of the Shariah.</w:t>
      </w:r>
    </w:p>
    <w:p>
      <w:pPr>
        <w:spacing w:before="0" w:after="120" w:line="300" w:lineRule="exact"/>
        <w:jc w:val="both"/>
      </w:pPr>
      <w:r>
        <w:rPr>
          <w:rFonts w:ascii="Georgia" w:hAnsi="Georgia" w:cs="Georgia" w:eastAsia="Georgia"/>
          <w:b w:val="0"/>
          <w:i w:val="0"/>
          <w:sz w:val="22"/>
        </w:rPr>
        <w:t>Among the factors of hurmat (prohibition) for anything is dharar (harm). The harm of soft drinks/ cooldrinks is no longer a topic for speculation. The health dangers of cooldrinks are confirmed facts – confirmed by the evidence of scientists and experts. Since softdrinks cause CANCER there can be no doubt in the fact that these drinks are HARAAM. The undermentioned report was published in the Sunday Times, 7 June 2015.</w:t>
      </w:r>
    </w:p>
    <w:p>
      <w:r>
        <w:br w:type="page"/>
      </w:r>
    </w:p>
    <w:p>
      <w:pPr>
        <w:pStyle w:val="Heading1"/>
        <w:spacing w:before="360" w:after="200" w:line="300" w:lineRule="exact"/>
        <w:jc w:val="center"/>
      </w:pPr>
      <w:r>
        <w:rPr>
          <w:rFonts w:ascii="Georgia" w:hAnsi="Georgia" w:cs="Georgia" w:eastAsia="Georgia"/>
          <w:b/>
          <w:i w:val="0"/>
          <w:color w:val="1F3864"/>
          <w:sz w:val="32"/>
        </w:rPr>
        <w:t>AISHAH AND THE 7 FUQAHA</w:t>
      </w:r>
    </w:p>
    <w:p>
      <w:pPr>
        <w:spacing w:before="0" w:after="120" w:line="300" w:lineRule="exact"/>
        <w:jc w:val="both"/>
      </w:pPr>
      <w:r>
        <w:rPr>
          <w:rFonts w:ascii="Georgia" w:hAnsi="Georgia" w:cs="Georgia" w:eastAsia="Georgia"/>
          <w:b w:val="0"/>
          <w:i w:val="0"/>
          <w:sz w:val="22"/>
        </w:rPr>
        <w:t>Q. Some enlightened scholars say that Aishah (radhiyallahu anha) had taught the seven Fuqaha of Madina. On this basis they say that it is permissible for females to teach males. Please comment.</w:t>
      </w:r>
    </w:p>
    <w:p>
      <w:pPr>
        <w:spacing w:before="0" w:after="120" w:line="300" w:lineRule="exact"/>
        <w:jc w:val="both"/>
      </w:pPr>
      <w:r>
        <w:rPr>
          <w:rFonts w:ascii="Georgia" w:hAnsi="Georgia" w:cs="Georgia" w:eastAsia="Georgia"/>
          <w:b w:val="0"/>
          <w:i w:val="0"/>
          <w:sz w:val="22"/>
        </w:rPr>
        <w:t>A. These modernist 'enlightened scholars' take things out of context, then add their own interpretations to justify their modernist deviated practices. When it is said, for example, 'Aishah (radhiyallahu anha) taught the first seven Fuqaha of Madina', it creates in the mind of the audience the absolutely false idea that Hadhrat Aishah (radhiyallahu anha) had operated a systematic madrasah where males and females would attend and where she would daily impart lessons in academic style. This idea is the furthest from the truth.</w:t>
      </w:r>
    </w:p>
    <w:p>
      <w:pPr>
        <w:spacing w:before="0" w:after="120" w:line="300" w:lineRule="exact"/>
        <w:jc w:val="both"/>
      </w:pPr>
      <w:r>
        <w:rPr>
          <w:rFonts w:ascii="Georgia" w:hAnsi="Georgia" w:cs="Georgia" w:eastAsia="Georgia"/>
          <w:b w:val="0"/>
          <w:i w:val="0"/>
          <w:sz w:val="22"/>
        </w:rPr>
        <w:t>Aishah (radhiyallahu anha)</w:t>
      </w:r>
    </w:p>
    <w:p>
      <w:pPr>
        <w:spacing w:before="0" w:after="120" w:line="300" w:lineRule="exact"/>
        <w:jc w:val="both"/>
      </w:pPr>
      <w:r>
        <w:rPr>
          <w:rFonts w:ascii="Georgia" w:hAnsi="Georgia" w:cs="Georgia" w:eastAsia="Georgia"/>
          <w:b w:val="0"/>
          <w:i w:val="0"/>
          <w:sz w:val="22"/>
        </w:rPr>
        <w:t>never taught the seven Fuqaha of Madina nor anyone else in the conventional style of teaching. What used to occur in that era was that people would come from far and wide to the Sahaabah to seek guidance and to hear from them the Ahaadith of Rasulullah (sallallahu alayhi wasallam). They would come individually to the homes of the Sahaabah, and this included Hadhrat Aishah and the other Wives of Nabi (sallallahu alayhi wasallam). From behind a screen in her hut she would narrate to them what she heard and saw from Rasulullah (sallallahu alayhi wasallam). After hearing the Hadith, they departed. They did not camp there to attend daily classes, etc. Her hut, style and methodology were bereft of the zina paraphernalia which accompany the 'educational' institutions of this age.</w:t>
      </w:r>
    </w:p>
    <w:p>
      <w:pPr>
        <w:spacing w:before="0" w:after="120" w:line="300" w:lineRule="exact"/>
        <w:jc w:val="both"/>
      </w:pPr>
      <w:r>
        <w:rPr>
          <w:rFonts w:ascii="Georgia" w:hAnsi="Georgia" w:cs="Georgia" w:eastAsia="Georgia"/>
          <w:b w:val="0"/>
          <w:i w:val="0"/>
          <w:sz w:val="22"/>
        </w:rPr>
        <w:t>This was the system of spreading knowledge in the early stages of Islam. For example, Imaam Bukhaari had more than a thousand Hadith teachers (Asaatizah). This does not mean that he sat in their company and acquired knowledge systematically on a daily basis. What happened was that if someone narrated to him a Hadith, then the narrator was automatically regarded as a teacher although Imaam Bukhaari may have met him only once in his lifetime for a few minutes.</w:t>
      </w:r>
    </w:p>
    <w:p>
      <w:pPr>
        <w:spacing w:before="0" w:after="120" w:line="300" w:lineRule="exact"/>
        <w:jc w:val="both"/>
      </w:pPr>
      <w:r>
        <w:rPr>
          <w:rFonts w:ascii="Georgia" w:hAnsi="Georgia" w:cs="Georgia" w:eastAsia="Georgia"/>
          <w:b w:val="0"/>
          <w:i w:val="0"/>
          <w:sz w:val="22"/>
        </w:rPr>
        <w:t>The same stupid and misleading impression is created by deviate modernists and the misguided Tablighis when they say women participated in Jihad during the time of Rasulullah (sallallahu alayhi wasallam). We have explained this in some detail in our booklet, The Ladies Tabligh Jamaat.</w:t>
      </w:r>
    </w:p>
    <w:p>
      <w:r>
        <w:br w:type="page"/>
      </w:r>
    </w:p>
    <w:p>
      <w:pPr>
        <w:pStyle w:val="Heading1"/>
        <w:spacing w:before="360" w:after="200" w:line="300" w:lineRule="exact"/>
        <w:jc w:val="center"/>
      </w:pPr>
      <w:r>
        <w:rPr>
          <w:rFonts w:ascii="Georgia" w:hAnsi="Georgia" w:cs="Georgia" w:eastAsia="Georgia"/>
          <w:b/>
          <w:i w:val="0"/>
          <w:color w:val="1F3864"/>
          <w:sz w:val="32"/>
        </w:rPr>
        <w:t>BEWARE OF THE DARK SIDE OF COOLDRINKS – HEALTH BODY HIGHLIGHTS INCREASE IN CANCER RISK FROM</w:t>
      </w:r>
    </w:p>
    <w:p>
      <w:pPr>
        <w:pStyle w:val="Heading3"/>
        <w:spacing w:before="200" w:after="120" w:line="300" w:lineRule="exact"/>
        <w:jc w:val="left"/>
      </w:pPr>
      <w:r>
        <w:rPr>
          <w:rFonts w:ascii="Georgia" w:hAnsi="Georgia" w:cs="Georgia" w:eastAsia="Georgia"/>
          <w:b/>
          <w:i w:val="0"/>
          <w:color w:val="2E74B5"/>
          <w:sz w:val="24"/>
        </w:rPr>
        <w:t>COLOURANT</w:t>
      </w:r>
    </w:p>
    <w:p>
      <w:pPr>
        <w:spacing w:before="0" w:after="120" w:line="300" w:lineRule="exact"/>
        <w:jc w:val="both"/>
      </w:pPr>
      <w:r>
        <w:rPr>
          <w:rFonts w:ascii="Georgia" w:hAnsi="Georgia" w:cs="Georgia" w:eastAsia="Georgia"/>
          <w:b w:val="0"/>
          <w:i w:val="0"/>
          <w:sz w:val="22"/>
        </w:rPr>
        <w:t>If you need another reason to cut back on sugar-laden soft drinks, here's a scary one: many contain an ingredient that may cause cancer. According to a world health a u t h o r i t y, p o p u l a r cooldrinks such as Coca-Cola could increase your risk.</w:t>
      </w:r>
    </w:p>
    <w:p>
      <w:pPr>
        <w:spacing w:before="0" w:after="120" w:line="300" w:lineRule="exact"/>
        <w:jc w:val="both"/>
      </w:pPr>
      <w:r>
        <w:rPr>
          <w:rFonts w:ascii="Georgia" w:hAnsi="Georgia" w:cs="Georgia" w:eastAsia="Georgia"/>
          <w:b w:val="0"/>
          <w:i w:val="0"/>
          <w:sz w:val="22"/>
        </w:rPr>
        <w:t>The culprit is in the classes of the caramel colouring used to make some dark-coloured cooldrinks their distinctive brown hue. More specifically, it's the chemical compound known as 4- methylimidazole, or 4-MEI - a by product of the caramel manufacturing process - that is to blame.</w:t>
      </w:r>
    </w:p>
    <w:p>
      <w:pPr>
        <w:spacing w:before="0" w:after="120" w:line="300" w:lineRule="exact"/>
        <w:jc w:val="both"/>
      </w:pPr>
      <w:r>
        <w:rPr>
          <w:rFonts w:ascii="Georgia" w:hAnsi="Georgia" w:cs="Georgia" w:eastAsia="Georgia"/>
          <w:b w:val="0"/>
          <w:i w:val="0"/>
          <w:sz w:val="22"/>
        </w:rPr>
        <w:t>The 4-MEI compound can be in the caramel colouring used in a variety of foods, from bread to beer, dark sauces — such as soy and barbecue — pancake syrup and soups.</w:t>
      </w:r>
    </w:p>
    <w:p>
      <w:pPr>
        <w:spacing w:before="0" w:after="120" w:line="300" w:lineRule="exact"/>
        <w:jc w:val="both"/>
      </w:pPr>
      <w:r>
        <w:rPr>
          <w:rFonts w:ascii="Georgia" w:hAnsi="Georgia" w:cs="Georgia" w:eastAsia="Georgia"/>
          <w:b w:val="0"/>
          <w:i w:val="0"/>
          <w:sz w:val="22"/>
        </w:rPr>
        <w:t>It also occurs naturally when coffee beans, meat, or other foods are roasted or processed.</w:t>
      </w:r>
    </w:p>
    <w:p>
      <w:pPr>
        <w:spacing w:before="0" w:after="120" w:line="300" w:lineRule="exact"/>
        <w:jc w:val="both"/>
      </w:pPr>
      <w:r>
        <w:rPr>
          <w:rFonts w:ascii="Georgia" w:hAnsi="Georgia" w:cs="Georgia" w:eastAsia="Georgia"/>
          <w:b w:val="0"/>
          <w:i w:val="0"/>
          <w:sz w:val="22"/>
        </w:rPr>
        <w:t>However, experts believe that people are mainly exposed to the colouring through cooldrinks.</w:t>
      </w:r>
    </w:p>
    <w:p>
      <w:pPr>
        <w:spacing w:before="0" w:after="120" w:line="300" w:lineRule="exact"/>
        <w:jc w:val="both"/>
      </w:pPr>
      <w:r>
        <w:rPr>
          <w:rFonts w:ascii="Georgia" w:hAnsi="Georgia" w:cs="Georgia" w:eastAsia="Georgia"/>
          <w:b w:val="0"/>
          <w:i w:val="0"/>
          <w:sz w:val="22"/>
        </w:rPr>
        <w:t>'And it's not only the International Agency for Research on Cancer, part of the World Health Organisation, that has concerns.</w:t>
      </w:r>
    </w:p>
    <w:p>
      <w:pPr>
        <w:spacing w:before="0" w:after="120" w:line="300" w:lineRule="exact"/>
        <w:jc w:val="both"/>
      </w:pPr>
      <w:r>
        <w:rPr>
          <w:rFonts w:ascii="Georgia" w:hAnsi="Georgia" w:cs="Georgia" w:eastAsia="Georgia"/>
          <w:b w:val="0"/>
          <w:i w:val="0"/>
          <w:sz w:val="22"/>
        </w:rPr>
        <w:t>In California, 4-MEI is on the state's list of toxic substances, and products sold there that expose consumers to more than 29 micrograms of 4-MEI a day have to carry a cancer warning.</w:t>
      </w:r>
    </w:p>
    <w:p>
      <w:pPr>
        <w:spacing w:before="0" w:after="120" w:line="300" w:lineRule="exact"/>
        <w:jc w:val="both"/>
      </w:pPr>
      <w:r>
        <w:rPr>
          <w:rFonts w:ascii="Georgia" w:hAnsi="Georgia" w:cs="Georgia" w:eastAsia="Georgia"/>
          <w:b w:val="0"/>
          <w:i w:val="0"/>
          <w:sz w:val="22"/>
        </w:rPr>
        <w:t>Effectively, in 2012 California banned 4-MEI in any amount that could potentially lead to one cancer case among 100 000 people… …For now, local consumers are drinking at least 14 cooldrink brands containing 4-MEI at undisclosed levels… … Unfortunately, despite weeks of back and forth with Coca-Cola South Africa, that's as much as I could get. The company declined to divulge specifics on 4-MEI levels at the moment, new roll-out levels, or even the percentage reduction, citing company confidentiality.</w:t>
      </w:r>
    </w:p>
    <w:p>
      <w:pPr>
        <w:spacing w:before="0" w:after="120" w:line="300" w:lineRule="exact"/>
        <w:jc w:val="both"/>
      </w:pPr>
      <w:r>
        <w:rPr>
          <w:rFonts w:ascii="Georgia" w:hAnsi="Georgia" w:cs="Georgia" w:eastAsia="Georgia"/>
          <w:b w:val="0"/>
          <w:i w:val="0"/>
          <w:sz w:val="22"/>
        </w:rPr>
        <w:t>"The fact is that even small amounts of 4-MEI can pose great risk to our health since we are already overwhelmed by carcinogenic substances throughout the day," said Mountford. "At least, let's protect our children.</w:t>
      </w:r>
    </w:p>
    <w:p>
      <w:pPr>
        <w:spacing w:before="0" w:after="120" w:line="300" w:lineRule="exact"/>
        <w:jc w:val="both"/>
      </w:pPr>
      <w:r>
        <w:rPr>
          <w:rFonts w:ascii="Georgia" w:hAnsi="Georgia" w:cs="Georgia" w:eastAsia="Georgia"/>
          <w:b w:val="0"/>
          <w:i w:val="0"/>
          <w:sz w:val="22"/>
        </w:rPr>
        <w:t>An assistant professor at the Johns I Hopkins Bloomberg School of Public Health in the US, Keeve Nachman, would agree. "Soft drink consumers are being exposed to an avoidable and unnecessary cancer risk-from an ingredient that is being added to these beverages simply for aesthetic purposes," said Nachman, the senior author of a study, published in February, that analysed national cooldrink consumption in the US.</w:t>
      </w:r>
    </w:p>
    <w:p>
      <w:pPr>
        <w:spacing w:before="0" w:after="120" w:line="300" w:lineRule="exact"/>
        <w:jc w:val="both"/>
      </w:pPr>
      <w:r>
        <w:rPr>
          <w:rFonts w:ascii="Georgia" w:hAnsi="Georgia" w:cs="Georgia" w:eastAsia="Georgia"/>
          <w:b w:val="0"/>
          <w:i w:val="0"/>
          <w:sz w:val="22"/>
        </w:rPr>
        <w:t>He reported that up to 58% of people over the age of six typically had at least 1 can of soft drink a day…</w:t>
      </w:r>
    </w:p>
    <w:p>
      <w:r>
        <w:br w:type="page"/>
      </w:r>
    </w:p>
    <w:p>
      <w:pPr>
        <w:pStyle w:val="Heading1"/>
        <w:spacing w:before="360" w:after="200" w:line="300" w:lineRule="exact"/>
        <w:jc w:val="center"/>
      </w:pPr>
      <w:r>
        <w:rPr>
          <w:rFonts w:ascii="Georgia" w:hAnsi="Georgia" w:cs="Georgia" w:eastAsia="Georgia"/>
          <w:b/>
          <w:i w:val="0"/>
          <w:color w:val="1F3864"/>
          <w:sz w:val="32"/>
        </w:rPr>
        <w:t>BEWARE OF THE ADULTEROUS FRAUD SANGOMA POSING AS AN AAMIL</w:t>
      </w:r>
    </w:p>
    <w:p>
      <w:pPr>
        <w:spacing w:before="0" w:after="120" w:line="300" w:lineRule="exact"/>
        <w:jc w:val="both"/>
      </w:pPr>
      <w:r>
        <w:rPr>
          <w:rFonts w:ascii="Georgia" w:hAnsi="Georgia" w:cs="Georgia" w:eastAsia="Georgia"/>
          <w:b w:val="0"/>
          <w:i w:val="0"/>
          <w:sz w:val="22"/>
        </w:rPr>
        <w:t>A Concerned Brother from Gauteng narrates the following disturbing story of a fraud, crook and scoundrel leeching on female 'patients', ruining their morals with his adulterous advances and dalliances. Names have been changed.</w:t>
      </w:r>
    </w:p>
    <w:p>
      <w:pPr>
        <w:spacing w:before="0" w:after="120" w:line="300" w:lineRule="exact"/>
        <w:jc w:val="both"/>
      </w:pPr>
      <w:r>
        <w:rPr>
          <w:rFonts w:ascii="Georgia" w:hAnsi="Georgia" w:cs="Georgia" w:eastAsia="Georgia"/>
          <w:b w:val="0"/>
          <w:i w:val="0"/>
          <w:sz w:val="22"/>
        </w:rPr>
        <w:t>"As your organization has the ummah's welfare, at heart, and fostering community and family ties, I considered it appropriate to inform you of a deceptive, scheming, hoax aamil who also happens to be an 'aalim'. He is destroying the very fabric of society, tearing it apart thread by thread, leaving behind him a trail of broken homes and mentally scarred children.</w:t>
      </w:r>
    </w:p>
    <w:p>
      <w:pPr>
        <w:spacing w:before="0" w:after="120" w:line="300" w:lineRule="exact"/>
        <w:jc w:val="both"/>
      </w:pPr>
      <w:r>
        <w:rPr>
          <w:rFonts w:ascii="Georgia" w:hAnsi="Georgia" w:cs="Georgia" w:eastAsia="Georgia"/>
          <w:b w:val="0"/>
          <w:i w:val="0"/>
          <w:sz w:val="22"/>
        </w:rPr>
        <w:t>His name is, Sangoma M (Qualified at a local Uloom), a 27 years old married man residing at number- …….Road, in Lenasia, Johannesburg. His parents are Abdullah and Faizah …… who stay at no. ……… Gauteng. His wife has separated from him and is demanding a divorce after finding out about his illicit, haraam affairs and zina perpetrations.</w:t>
      </w:r>
    </w:p>
    <w:p>
      <w:pPr>
        <w:spacing w:before="0" w:after="120" w:line="300" w:lineRule="exact"/>
        <w:jc w:val="both"/>
      </w:pPr>
      <w:r>
        <w:rPr>
          <w:rFonts w:ascii="Georgia" w:hAnsi="Georgia" w:cs="Georgia" w:eastAsia="Georgia"/>
          <w:b w:val="0"/>
          <w:i w:val="0"/>
          <w:sz w:val="22"/>
        </w:rPr>
        <w:t>His unfortunate patients, including young married and unmarried na-mahram women, are seen and treated by him in private without their mahrams. These women with their sicknesses and own personal problems find his shoulders, and other body parts, readily available to rid themselves of their sorrows.</w:t>
      </w:r>
    </w:p>
    <w:p>
      <w:pPr>
        <w:spacing w:before="0" w:after="120" w:line="300" w:lineRule="exact"/>
        <w:jc w:val="both"/>
      </w:pPr>
      <w:r>
        <w:rPr>
          <w:rFonts w:ascii="Georgia" w:hAnsi="Georgia" w:cs="Georgia" w:eastAsia="Georgia"/>
          <w:b w:val="0"/>
          <w:i w:val="0"/>
          <w:sz w:val="22"/>
        </w:rPr>
        <w:t>In steps, this fraud, adulterer and beast of prey, makes a morsel of the distressed, and gullible female patients, trapped in his snare of ignominy and zina, and entrusted to his care by unsuspecting relatives.</w:t>
      </w:r>
    </w:p>
    <w:p>
      <w:pPr>
        <w:spacing w:before="0" w:after="120" w:line="300" w:lineRule="exact"/>
        <w:jc w:val="both"/>
      </w:pPr>
      <w:r>
        <w:rPr>
          <w:rFonts w:ascii="Georgia" w:hAnsi="Georgia" w:cs="Georgia" w:eastAsia="Georgia"/>
          <w:b w:val="0"/>
          <w:i w:val="0"/>
          <w:sz w:val="22"/>
        </w:rPr>
        <w:t>affair with a married woman, Abeda ……… of Marlboro in Johannesburg, for two and half years already. Her husband is Mohamed …….. who, I think is unaware of his wife's extra-marital affair. Then, at the same time he contracts a haram zina affair with another patient, a married woman again, named S…. P…., with two children. This haraam relationship lasted for approximately six months until he was caught out by his entire family.</w:t>
      </w:r>
    </w:p>
    <w:p>
      <w:pPr>
        <w:spacing w:before="0" w:after="120" w:line="300" w:lineRule="exact"/>
        <w:jc w:val="both"/>
      </w:pPr>
      <w:r>
        <w:rPr>
          <w:rFonts w:ascii="Georgia" w:hAnsi="Georgia" w:cs="Georgia" w:eastAsia="Georgia"/>
          <w:b w:val="0"/>
          <w:i w:val="0"/>
          <w:sz w:val="22"/>
        </w:rPr>
        <w:t>This evil, despicable scum was, during the month of Ramdaan, from the Mubarak lands of Makkah &amp; Madina, sending messages of love and zina to his mistress. But by the decree of Allah, he blundered and sent a haraam zina message to his own …….. family group. After six months of adultery, when he was exposed for his zina villainy, he married S…….. only after returning from Umrah. He lied and duped all his family to believe that he was already married.</w:t>
      </w:r>
    </w:p>
    <w:p>
      <w:pPr>
        <w:spacing w:before="0" w:after="120" w:line="300" w:lineRule="exact"/>
        <w:jc w:val="both"/>
      </w:pPr>
      <w:r>
        <w:rPr>
          <w:rFonts w:ascii="Georgia" w:hAnsi="Georgia" w:cs="Georgia" w:eastAsia="Georgia"/>
          <w:b w:val="0"/>
          <w:i w:val="0"/>
          <w:sz w:val="22"/>
        </w:rPr>
        <w:t>Sad to say, his father, mother, brothers and sisters believe him, and are justifying and supporting him in his sins, fraud and deceit. In less than three months he divorced S, the marriage lasting less that her period in iddat!!!!!!</w:t>
      </w:r>
    </w:p>
    <w:p>
      <w:pPr>
        <w:spacing w:before="0" w:after="120" w:line="300" w:lineRule="exact"/>
        <w:jc w:val="both"/>
      </w:pPr>
      <w:r>
        <w:rPr>
          <w:rFonts w:ascii="Georgia" w:hAnsi="Georgia" w:cs="Georgia" w:eastAsia="Georgia"/>
          <w:b w:val="0"/>
          <w:i w:val="0"/>
          <w:sz w:val="22"/>
        </w:rPr>
        <w:t>If you need to verify the above information you may contact S's father, F…. a of Greenside on (phone number provided). You can also contact his first wife's father M P…… at work on (number provided) or at home on (number provided), who will confirm the truth. I have heard he has the proof of his son- in-law's zina affairs.</w:t>
      </w:r>
    </w:p>
    <w:p>
      <w:pPr>
        <w:spacing w:before="0" w:after="120" w:line="300" w:lineRule="exact"/>
        <w:jc w:val="both"/>
      </w:pPr>
      <w:r>
        <w:rPr>
          <w:rFonts w:ascii="Georgia" w:hAnsi="Georgia" w:cs="Georgia" w:eastAsia="Georgia"/>
          <w:b w:val="0"/>
          <w:i w:val="0"/>
          <w:sz w:val="22"/>
        </w:rPr>
        <w:t>Besides this, he was having a zina encounter with an unmarried woman from Australia, once again a patient, whose name is Malihah and contact number is Australia is 061 40……….. She is a relative of the …….. family of Roshnee, Gauteng. You can contact Y……. on (number provided). After the haraam tryst, she apparently fell in love with him and wanted him to further respond to her advances. The Ummah has to be saved from the traps of this evil, lecherous adulterer who should urgently be stopped in his tracks before he ruins more lives. At present, as a wolf in sheep's clothing he is continuing with his trade of lust, unchecked. You are learned personages who know best how to deal with the situation, but it is my plea not to leave unwary women to walk into his lair and become the prey of this filthy, immoral beast parading as an 'aamil' and an aamil'. Salaams A Concerned Muslim" (End of letter)</w:t>
      </w:r>
    </w:p>
    <w:p>
      <w:pPr>
        <w:spacing w:before="0" w:after="120" w:line="300" w:lineRule="exact"/>
        <w:jc w:val="both"/>
      </w:pPr>
      <w:r>
        <w:rPr>
          <w:rFonts w:ascii="Georgia" w:hAnsi="Georgia" w:cs="Georgia" w:eastAsia="Georgia"/>
          <w:b w:val="0"/>
          <w:i w:val="0"/>
          <w:sz w:val="22"/>
        </w:rPr>
        <w:t>More and more of these frauds, deceits and immoral scoundrels, cranks and quacks masquerading as 'aamils' and 'aalims' are being exposed. These disciples of Shaitaan are prowling in the community setting up their snares for ambushing and entrapping unwary and ignorant Muslims, especially women.</w:t>
      </w:r>
    </w:p>
    <w:p>
      <w:pPr>
        <w:spacing w:before="0" w:after="120" w:line="300" w:lineRule="exact"/>
        <w:jc w:val="both"/>
      </w:pPr>
      <w:r>
        <w:rPr>
          <w:rFonts w:ascii="Georgia" w:hAnsi="Georgia" w:cs="Georgia" w:eastAsia="Georgia"/>
          <w:b w:val="0"/>
          <w:i w:val="0"/>
          <w:sz w:val="22"/>
        </w:rPr>
        <w:t>However, those who fall victim, or who allow themselves to become the victims of the scoundrel sangoma, are not free of blame. The 'patients' too, especially the females, are indirectly conniving with this immoral devil to prostitute themselves. These women are not mad. Despite being naaqisaatul aql</w:t>
      </w:r>
    </w:p>
    <w:p>
      <w:pPr>
        <w:spacing w:before="0" w:after="120" w:line="300" w:lineRule="exact"/>
        <w:jc w:val="both"/>
      </w:pPr>
      <w:r>
        <w:rPr>
          <w:rFonts w:ascii="Georgia" w:hAnsi="Georgia" w:cs="Georgia" w:eastAsia="Georgia"/>
          <w:b w:val="0"/>
          <w:i w:val="0"/>
          <w:sz w:val="22"/>
        </w:rPr>
        <w:t>(of deficient intelligence), they are not so stupid as to fail to understand the acts of immorality he perpetrates with and on them.</w:t>
      </w:r>
    </w:p>
    <w:p>
      <w:pPr>
        <w:spacing w:before="0" w:after="120" w:line="300" w:lineRule="exact"/>
        <w:jc w:val="both"/>
      </w:pPr>
      <w:r>
        <w:rPr>
          <w:rFonts w:ascii="Georgia" w:hAnsi="Georgia" w:cs="Georgia" w:eastAsia="Georgia"/>
          <w:b w:val="0"/>
          <w:i w:val="0"/>
          <w:sz w:val="22"/>
        </w:rPr>
        <w:t>A woman who commits the blunder of seeking the sangoma's services believing him to be a genuine aamil, does have sufficient brains to immediately understand any zina advances which the immoral deceit makes. She allows him freedom to commit his acts of zina. Surely, she cannot be such a colossal moron to gain the idea that the sangoma's zina advances are part of the treatment for whatever ailment she has. The females falling in the traps of these agents of Iblees cannot be exculpated. They are not innocent. They play their role in aiding and abetting the haraam filth of the witch doctor (sangoma) pretending to be an 'aamil'.</w:t>
      </w:r>
    </w:p>
    <w:p>
      <w:pPr>
        <w:spacing w:before="0" w:after="120" w:line="300" w:lineRule="exact"/>
        <w:jc w:val="both"/>
      </w:pPr>
      <w:r>
        <w:rPr>
          <w:rFonts w:ascii="Georgia" w:hAnsi="Georgia" w:cs="Georgia" w:eastAsia="Georgia"/>
          <w:b w:val="0"/>
          <w:i w:val="0"/>
          <w:sz w:val="22"/>
        </w:rPr>
        <w:t>The public should understand that today it is almost impossible to find a genuine aamil to diagnose and treat problems related to the occult realm – jadoo (magic, and the like). The objective of these frauds and scoundrels is money and zina. A woman who is prepared to submit to the vile zina treatment of the evil sangoma in privacy, portrays tendencies of prostitution. The natural, Imaani Haya of a Muslim female is a strong natural inhibition and guard against acts of turpitude and moral depravity. So when a confounded fraud 'aamil' initiates any act of immorality, she is supposed to immediately spit in his face and raise a hue and cry to expose the scoundrel sangoma.</w:t>
      </w:r>
    </w:p>
    <w:p>
      <w:pPr>
        <w:spacing w:before="0" w:after="120" w:line="300" w:lineRule="exact"/>
        <w:jc w:val="both"/>
      </w:pPr>
      <w:r>
        <w:rPr>
          <w:rFonts w:ascii="Georgia" w:hAnsi="Georgia" w:cs="Georgia" w:eastAsia="Georgia"/>
          <w:b w:val="0"/>
          <w:i w:val="0"/>
          <w:sz w:val="22"/>
        </w:rPr>
        <w:t>Muslims should beware! Focus the gaze and the mind on Allah Ta'ala. Do not become the stupid victims of these scoundrel sangoma-aamils who prowl around to rob you of money, honour and mortality.</w:t>
      </w:r>
    </w:p>
    <w:p>
      <w:r>
        <w:br w:type="page"/>
      </w:r>
    </w:p>
    <w:p>
      <w:pPr>
        <w:pStyle w:val="Heading1"/>
        <w:spacing w:before="360" w:after="200" w:line="300" w:lineRule="exact"/>
        <w:jc w:val="center"/>
      </w:pPr>
      <w:r>
        <w:rPr>
          <w:rFonts w:ascii="Georgia" w:hAnsi="Georgia" w:cs="Georgia" w:eastAsia="Georgia"/>
          <w:b/>
          <w:i w:val="0"/>
          <w:color w:val="1F3864"/>
          <w:sz w:val="32"/>
        </w:rPr>
        <w:t>He is involved in an adulterous</w:t>
      </w:r>
    </w:p>
    <w:p>
      <w:pPr>
        <w:spacing w:before="0" w:after="120" w:line="300" w:lineRule="exact"/>
        <w:jc w:val="both"/>
      </w:pPr>
      <w:r>
        <w:rPr>
          <w:rFonts w:ascii="Georgia" w:hAnsi="Georgia" w:cs="Georgia" w:eastAsia="Georgia"/>
          <w:b w:val="0"/>
          <w:i w:val="0"/>
          <w:sz w:val="22"/>
        </w:rPr>
        <w:t>Ta-awwuth is to seek Allah's protection from shaitaan the accursed one by reciting Authu billaahi minash shaitaani r rajeem. In his kitaab, Ghuniyatut Taalibeen, Hadhrat Sayyid Abdul Q a a d i r J i l a a n i (rahmatullaahi alayhi) mentions the following benefits of Ta-awwuth: • The Mu'min gains firmness on the Deen • He is saved from the evil of shaitaan.</w:t>
      </w:r>
    </w:p>
    <w:p>
      <w:pPr>
        <w:spacing w:before="0" w:after="120" w:line="300" w:lineRule="exact"/>
        <w:jc w:val="both"/>
      </w:pPr>
      <w:r>
        <w:rPr>
          <w:rFonts w:ascii="Georgia" w:hAnsi="Georgia" w:cs="Georgia" w:eastAsia="Georgia"/>
          <w:b w:val="0"/>
          <w:i w:val="0"/>
          <w:sz w:val="22"/>
        </w:rPr>
        <w:t>• It becomes a powerful fortress for the Mu'min in which to remain safe from the evils of shaitaan. • He gains the proximity and aid of Allah Ta'ala.</w:t>
      </w:r>
    </w:p>
    <w:p>
      <w:pPr>
        <w:spacing w:before="0" w:after="120" w:line="300" w:lineRule="exact"/>
        <w:jc w:val="both"/>
      </w:pPr>
      <w:r>
        <w:rPr>
          <w:rFonts w:ascii="Georgia" w:hAnsi="Georgia" w:cs="Georgia" w:eastAsia="Georgia"/>
          <w:b w:val="0"/>
          <w:i w:val="0"/>
          <w:sz w:val="22"/>
        </w:rPr>
        <w:t>On the occasion when shaitaan was expelled from Jannat, he vowed that he would ensnare and mislead Allah's servants from the front, the rear, the right and the left. Allah Ta'ala took an oath by His Might and Power that He would instruct His servants to recite Taawwuth. When they recite it, Allah's hidaayat (guidance) will encircle them and protect them from the onslaught of shaitaan. Said Allah: 'O Mal-oon (Accursed one)! Then you will not be able to harm them.'</w:t>
      </w:r>
    </w:p>
    <w:p>
      <w:pPr>
        <w:spacing w:before="0" w:after="120" w:line="300" w:lineRule="exact"/>
        <w:jc w:val="both"/>
      </w:pPr>
      <w:r>
        <w:rPr>
          <w:rFonts w:ascii="Georgia" w:hAnsi="Georgia" w:cs="Georgia" w:eastAsia="Georgia"/>
          <w:b w:val="0"/>
          <w:i w:val="0"/>
          <w:sz w:val="22"/>
        </w:rPr>
        <w:t>According to the Hadith, when a person seeks refuge with Allah Ta'ala, reciting Ta-awwuth with sincerity, Allah Ta'ala grants him safety for the entire day. Rasulullah ( s a l l a l l a h u alayhi w a s a l l a m ) said: "Close the door of sins with Istiaathah (i.e. reciting Taawwuth), and with Bismillaah open the door of worship."</w:t>
      </w:r>
    </w:p>
    <w:p>
      <w:pPr>
        <w:spacing w:before="0" w:after="120" w:line="300" w:lineRule="exact"/>
        <w:jc w:val="both"/>
      </w:pPr>
      <w:r>
        <w:rPr>
          <w:rFonts w:ascii="Georgia" w:hAnsi="Georgia" w:cs="Georgia" w:eastAsia="Georgia"/>
          <w:b w:val="0"/>
          <w:i w:val="0"/>
          <w:sz w:val="22"/>
        </w:rPr>
        <w:t>Shaitaan is mortally scared of Ta-awwuth. Isti -aathah is a ray of Noor in the hearts of the Aarifeen producing Ma'rifat (spiritual recognition) of Allah Ta'ala. Abundance of recital of Ta-awwuth extinguishes the power of shaitaan, and it sends his army fleeing helter skelter. For the acquisition of the benefits of Taawwuth, sincerity and a firm resolve to submit to the Shariah and follow the Sunnah are imperative. Mere reciting without resolving to reform oneself is not sufficient.</w:t>
      </w:r>
    </w:p>
    <w:p>
      <w:r>
        <w:br w:type="page"/>
      </w:r>
    </w:p>
    <w:p>
      <w:pPr>
        <w:pStyle w:val="Heading1"/>
        <w:spacing w:before="360" w:after="200" w:line="300" w:lineRule="exact"/>
        <w:jc w:val="center"/>
      </w:pPr>
      <w:r>
        <w:rPr>
          <w:rFonts w:ascii="Georgia" w:hAnsi="Georgia" w:cs="Georgia" w:eastAsia="Georgia"/>
          <w:b/>
          <w:i w:val="0"/>
          <w:color w:val="1F3864"/>
          <w:sz w:val="32"/>
        </w:rPr>
        <w:t>WEDDING ABUSE</w:t>
      </w:r>
    </w:p>
    <w:p>
      <w:pPr>
        <w:spacing w:before="0" w:after="120" w:line="300" w:lineRule="exact"/>
        <w:jc w:val="both"/>
      </w:pPr>
      <w:r>
        <w:rPr>
          <w:rFonts w:ascii="Georgia" w:hAnsi="Georgia" w:cs="Georgia" w:eastAsia="Georgia"/>
          <w:b w:val="0"/>
          <w:i w:val="0"/>
          <w:sz w:val="22"/>
        </w:rPr>
        <w:t>Nikah (Marriage) is a holy contract which comes with numerous blessings if this simple function is executed in accordance with the Sunnah. The Sunnah regarding the Nikah consists of the simple Nikah performance in the Musjid, and the Walimah feast organized by the husband at any time after the Nikah.</w:t>
      </w:r>
    </w:p>
    <w:p>
      <w:pPr>
        <w:spacing w:before="0" w:after="120" w:line="300" w:lineRule="exact"/>
        <w:jc w:val="both"/>
      </w:pPr>
      <w:r>
        <w:rPr>
          <w:rFonts w:ascii="Georgia" w:hAnsi="Georgia" w:cs="Georgia" w:eastAsia="Georgia"/>
          <w:b w:val="0"/>
          <w:i w:val="0"/>
          <w:sz w:val="22"/>
        </w:rPr>
        <w:t>The customary 'wedding reception' whether by the girl's or boy's party has no relationship with the Sunnah. In fact, the waste and other haraam acts accompanying the reception effectively render the customary wedding reception haraam. Waste of money and food, men and women mingling, women strutting around in finery and adornment to attract maximum male attention, picture-making and even music, etc. are all elements of the customary satanic wedding reception parties.</w:t>
      </w:r>
    </w:p>
    <w:p>
      <w:pPr>
        <w:spacing w:before="0" w:after="120" w:line="300" w:lineRule="exact"/>
        <w:jc w:val="both"/>
      </w:pPr>
      <w:r>
        <w:rPr>
          <w:rFonts w:ascii="Georgia" w:hAnsi="Georgia" w:cs="Georgia" w:eastAsia="Georgia"/>
          <w:b w:val="0"/>
          <w:i w:val="0"/>
          <w:sz w:val="22"/>
        </w:rPr>
        <w:t>If a Nikah will be followed by a haraam wedding reception, then it will not be permissible to have the Nikah performed in the Musjid. It will not be permissible for the Imaam or an Aalim to perform such a Nikah. They should ask some faasiq to perform the nikah at the venue of the haraam wedding reception. Maulanas who perform such Nikahs aid and abet the flagrant sinners in their acts of sin and transgression. The Qur'aan Majeed warns:</w:t>
      </w:r>
    </w:p>
    <w:p>
      <w:pPr>
        <w:spacing w:before="0" w:after="120" w:line="300" w:lineRule="exact"/>
        <w:jc w:val="both"/>
      </w:pPr>
      <w:r>
        <w:rPr>
          <w:rFonts w:ascii="Georgia" w:hAnsi="Georgia" w:cs="Georgia" w:eastAsia="Georgia"/>
          <w:b w:val="0"/>
          <w:i w:val="0"/>
          <w:sz w:val="22"/>
        </w:rPr>
        <w:t>"Do not aid one another in sin and transgression."</w:t>
      </w:r>
    </w:p>
    <w:p>
      <w:pPr>
        <w:spacing w:before="0" w:after="120" w:line="300" w:lineRule="exact"/>
        <w:jc w:val="both"/>
      </w:pPr>
      <w:r>
        <w:rPr>
          <w:rFonts w:ascii="Georgia" w:hAnsi="Georgia" w:cs="Georgia" w:eastAsia="Georgia"/>
          <w:b w:val="0"/>
          <w:i w:val="0"/>
          <w:sz w:val="22"/>
        </w:rPr>
        <w:t>Those who aid others in the commission of sin are just as guilty as the actual perpetrators.</w:t>
      </w:r>
    </w:p>
    <w:p>
      <w:r>
        <w:br w:type="page"/>
      </w:r>
    </w:p>
    <w:p>
      <w:pPr>
        <w:pStyle w:val="Heading1"/>
        <w:spacing w:before="360" w:after="200" w:line="300" w:lineRule="exact"/>
        <w:jc w:val="center"/>
      </w:pPr>
      <w:r>
        <w:rPr>
          <w:rFonts w:ascii="Georgia" w:hAnsi="Georgia" w:cs="Georgia" w:eastAsia="Georgia"/>
          <w:b/>
          <w:i w:val="0"/>
          <w:color w:val="1F3864"/>
          <w:sz w:val="32"/>
        </w:rPr>
        <w:t>IMMORAL HARAAM WAYS OF FUND-RAISING</w:t>
      </w:r>
    </w:p>
    <w:p>
      <w:pPr>
        <w:spacing w:before="120" w:after="40" w:line="300" w:lineRule="exact"/>
        <w:jc w:val="both"/>
      </w:pPr>
      <w:r>
        <w:rPr>
          <w:rFonts w:ascii="Georgia" w:hAnsi="Georgia" w:cs="Georgia" w:eastAsia="Georgia"/>
          <w:b/>
          <w:i/>
          <w:sz w:val="22"/>
        </w:rPr>
        <w:t>Question: Please provide the Shariah's ruling on the undermentioned ways of raising funds for Madrasahs and Deeni projects:</w:t>
      </w:r>
    </w:p>
    <w:p>
      <w:pPr>
        <w:spacing w:before="120" w:after="120" w:line="300" w:lineRule="exact"/>
        <w:ind w:left="720" w:right="720"/>
        <w:jc w:val="center"/>
      </w:pPr>
      <w:r>
        <w:rPr>
          <w:rFonts w:ascii="Georgia" w:hAnsi="Georgia" w:cs="Georgia" w:eastAsia="Georgia"/>
          <w:b w:val="0"/>
          <w:i/>
          <w:sz w:val="22"/>
        </w:rPr>
        <w:t>In emulation of the kuffar methodology, we are seeing more and more fundraising activities for Madrasahs and other Deeni projects. Women are leaving their homes without their Mahrams and taking their children to do face painting, buy cakes, participate in braais and play games, all under the authorisation and encouragement of molvis and sheikhs.</w:t>
      </w:r>
    </w:p>
    <w:p>
      <w:pPr>
        <w:spacing w:before="120" w:after="120" w:line="300" w:lineRule="exact"/>
        <w:ind w:left="720" w:right="720"/>
        <w:jc w:val="center"/>
      </w:pPr>
      <w:r>
        <w:rPr>
          <w:rFonts w:ascii="Georgia" w:hAnsi="Georgia" w:cs="Georgia" w:eastAsia="Georgia"/>
          <w:b w:val="0"/>
          <w:i/>
          <w:sz w:val="22"/>
        </w:rPr>
        <w:t>At these fundraisers there are signed soccer balls to be purchased. These balls are signed by a kaafir who exposes his satr on a weekly basis in front of males and females in the environment of a stadium wherein music, free-mixing and swearing and other displays of zina take place.</w:t>
      </w:r>
    </w:p>
    <w:p>
      <w:pPr>
        <w:spacing w:before="120" w:after="120" w:line="300" w:lineRule="exact"/>
        <w:ind w:left="720" w:right="720"/>
        <w:jc w:val="center"/>
      </w:pPr>
      <w:r>
        <w:rPr>
          <w:rFonts w:ascii="Georgia" w:hAnsi="Georgia" w:cs="Georgia" w:eastAsia="Georgia"/>
          <w:b w:val="0"/>
          <w:i/>
          <w:sz w:val="22"/>
        </w:rPr>
        <w:t>A child obtains this football as part of the fundraiser and this money is then used to uplift the facilities of the Madrasah, pay the bills or possibly even buy kitabs.</w:t>
      </w:r>
    </w:p>
    <w:p>
      <w:pPr>
        <w:spacing w:before="120" w:after="120" w:line="300" w:lineRule="exact"/>
        <w:ind w:left="720" w:right="720"/>
        <w:jc w:val="center"/>
      </w:pPr>
      <w:r>
        <w:rPr>
          <w:rFonts w:ascii="Georgia" w:hAnsi="Georgia" w:cs="Georgia" w:eastAsia="Georgia"/>
          <w:b w:val="0"/>
          <w:i/>
          <w:sz w:val="22"/>
        </w:rPr>
        <w:t>Many of the women at these fundraisers are not even in full Hijaab. If women are not even supposed to leave the home for Fardh Salaah at the Musjid, on what basis are they attending fun and frollick fund-raisers?</w:t>
      </w:r>
    </w:p>
    <w:p>
      <w:pPr>
        <w:spacing w:before="120" w:after="120" w:line="300" w:lineRule="exact"/>
        <w:ind w:left="720" w:right="720"/>
        <w:jc w:val="center"/>
      </w:pPr>
      <w:r>
        <w:rPr>
          <w:rFonts w:ascii="Georgia" w:hAnsi="Georgia" w:cs="Georgia" w:eastAsia="Georgia"/>
          <w:b w:val="0"/>
          <w:i/>
          <w:sz w:val="22"/>
        </w:rPr>
        <w:t>Is it true that these molvis and sheikhs do not have yaqeen that the fund-raising method adopted by Rasulullah (Sallallahu Alayhi Wasallam) is the only way of achieving success? These new-fangled, immoral methods wherein there is tashabbuh of the kuffaar and females prostituting their identity, voice and their appearance in public surely cannot have any barakah.</w:t>
      </w:r>
    </w:p>
    <w:p>
      <w:pPr>
        <w:spacing w:before="120" w:after="120" w:line="300" w:lineRule="exact"/>
        <w:ind w:left="720" w:right="720"/>
        <w:jc w:val="center"/>
      </w:pPr>
      <w:r>
        <w:rPr>
          <w:rFonts w:ascii="Georgia" w:hAnsi="Georgia" w:cs="Georgia" w:eastAsia="Georgia"/>
          <w:b w:val="0"/>
          <w:i/>
          <w:sz w:val="22"/>
        </w:rPr>
        <w:t>Please correct me if I am wrong regarding what I have said above. The conundrum is, if what I am saying is correct, why can the molvis and the sheikhs not see it?</w:t>
      </w:r>
    </w:p>
    <w:p>
      <w:pPr>
        <w:spacing w:before="120" w:after="120" w:line="300" w:lineRule="exact"/>
        <w:ind w:left="720" w:right="720"/>
        <w:jc w:val="center"/>
      </w:pPr>
      <w:r>
        <w:rPr>
          <w:rFonts w:ascii="Georgia" w:hAnsi="Georgia" w:cs="Georgia" w:eastAsia="Georgia"/>
          <w:b w:val="0"/>
          <w:i/>
          <w:sz w:val="22"/>
        </w:rPr>
        <w:t>In fact I saw a bearded uncle with a topi on the way to Musjid for Salaah telling a child who had his face painted: "You look really nice?" I thought to myself is it permissible to change one's face in emulation of the kuffar in order to raise money for Madrasah? But if you tell these molvis anything as I have tried to do, it seems their pride becomes an obstacle. Without any Shar'i daleel, one is rebuked for raising these concerns and other lay people merely use the flimsy excuse of how can you question it when a molvi has authorised it? Do you know better than the Molvi?</w:t>
      </w:r>
    </w:p>
    <w:p>
      <w:pPr>
        <w:spacing w:before="120" w:after="120" w:line="300" w:lineRule="exact"/>
        <w:ind w:left="720" w:right="720"/>
        <w:jc w:val="center"/>
      </w:pPr>
      <w:r>
        <w:rPr>
          <w:rFonts w:ascii="Georgia" w:hAnsi="Georgia" w:cs="Georgia" w:eastAsia="Georgia"/>
          <w:b w:val="0"/>
          <w:i/>
          <w:sz w:val="22"/>
        </w:rPr>
        <w:t>Please enlighten us about the Shar'i status of the fund-raising methodologies outlined above? (End of Lament).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no need for enlightenment for understanding the Shariah's ruling on the conglomeration of haraam which you have described. Molvis and sheikhs of this era, by far and large, are signs of Qiyaamah. It is true that they lack yaqeen in entirety in Allah's commands. They are wolves in sheep's skin, and devils in human form. In the words of Rasulullah (sallallahu alayhi wasallam), "they are the worst of mankind under the canopy of the sky."</w:t>
      </w:r>
    </w:p>
    <w:p>
      <w:pPr>
        <w:spacing w:before="0" w:after="120" w:line="300" w:lineRule="exact"/>
        <w:jc w:val="both"/>
      </w:pPr>
      <w:r>
        <w:rPr>
          <w:rFonts w:ascii="Georgia" w:hAnsi="Georgia" w:cs="Georgia" w:eastAsia="Georgia"/>
          <w:b w:val="0"/>
          <w:i w:val="0"/>
          <w:sz w:val="22"/>
        </w:rPr>
        <w:t>Every act in the fund-raising stunt and merrymaking function is haraam. The method is haraam and the funds acquired are haraam.</w:t>
      </w:r>
    </w:p>
    <w:p>
      <w:pPr>
        <w:spacing w:before="0" w:after="120" w:line="300" w:lineRule="exact"/>
        <w:jc w:val="both"/>
      </w:pPr>
      <w:r>
        <w:rPr>
          <w:rFonts w:ascii="Georgia" w:hAnsi="Georgia" w:cs="Georgia" w:eastAsia="Georgia"/>
          <w:b w:val="0"/>
          <w:i w:val="0"/>
          <w:sz w:val="22"/>
        </w:rPr>
        <w:t>It is not permissible to utilize for Allah's Projects funds acquired in haraam ways. These types of fund-raising are on the increase. Muslims have completely lost their Deeni bearings, and the primary cause for all the evil and immorality plaguing the community is the shenanigans of the vile molvis and sheikhs who halaalize all these haraam activities. The very Imaan of these molvies and sheikhs is in question.</w:t>
      </w:r>
    </w:p>
    <w:p>
      <w:pPr>
        <w:spacing w:before="0" w:after="120" w:line="300" w:lineRule="exact"/>
        <w:jc w:val="both"/>
      </w:pPr>
      <w:r>
        <w:rPr>
          <w:rFonts w:ascii="Georgia" w:hAnsi="Georgia" w:cs="Georgia" w:eastAsia="Georgia"/>
          <w:b w:val="0"/>
          <w:i w:val="0"/>
          <w:sz w:val="22"/>
        </w:rPr>
        <w:t>The crimes and sins which they legalize and halaalize are too conspicuous for recognition. Even an ignorant Muslim who has genuine Deeni concern understands the immorality of these fund-raising stunts, and the villainy of the highway robbers of Imaan – the satanic molvis and sheikhs who confuse the ignorant masses with their convoluted, haraam 'fatwas' of their nafs.</w:t>
      </w:r>
    </w:p>
    <w:p>
      <w:pPr>
        <w:spacing w:before="0" w:after="120" w:line="300" w:lineRule="exact"/>
        <w:jc w:val="both"/>
      </w:pPr>
      <w:r>
        <w:rPr>
          <w:rFonts w:ascii="Georgia" w:hAnsi="Georgia" w:cs="Georgia" w:eastAsia="Georgia"/>
          <w:b w:val="0"/>
          <w:i w:val="0"/>
          <w:sz w:val="22"/>
        </w:rPr>
        <w:t>You have every right to question these molvis and sheikhs regarding their vile shenanigans. It is haraam to take them for 'gods'. Such was the attitude of Bani Israeel about whom the Qur'aan says:</w:t>
      </w:r>
    </w:p>
    <w:p>
      <w:pPr>
        <w:spacing w:before="0" w:after="120" w:line="300" w:lineRule="exact"/>
        <w:jc w:val="both"/>
      </w:pPr>
      <w:r>
        <w:rPr>
          <w:rFonts w:ascii="Georgia" w:hAnsi="Georgia" w:cs="Georgia" w:eastAsia="Georgia"/>
          <w:b w:val="0"/>
          <w:i w:val="0"/>
          <w:sz w:val="22"/>
        </w:rPr>
        <w:t>"They take their ahbaar (molvis/sheikhs) and their</w:t>
      </w:r>
    </w:p>
    <w:p>
      <w:pPr>
        <w:spacing w:before="120" w:after="120" w:line="300" w:lineRule="exact"/>
        <w:ind w:left="720" w:right="720"/>
        <w:jc w:val="center"/>
      </w:pPr>
      <w:r>
        <w:rPr>
          <w:rFonts w:ascii="Georgia" w:hAnsi="Georgia" w:cs="Georgia" w:eastAsia="Georgia"/>
          <w:b w:val="0"/>
          <w:i/>
          <w:sz w:val="22"/>
        </w:rPr>
        <w:t>ruhbaan (buzrugs) as gods besides Allah, and (also) for Maseeh, the son of Maryam."</w:t>
      </w:r>
    </w:p>
    <w:p>
      <w:pPr>
        <w:spacing w:before="0" w:after="120" w:line="300" w:lineRule="exact"/>
        <w:jc w:val="both"/>
      </w:pPr>
      <w:r>
        <w:rPr>
          <w:rFonts w:ascii="Georgia" w:hAnsi="Georgia" w:cs="Georgia" w:eastAsia="Georgia"/>
          <w:b w:val="0"/>
          <w:i w:val="0"/>
          <w:sz w:val="22"/>
        </w:rPr>
        <w:t>It is the right of every Muslim to offer naseehat to these miscreant molvis/ sheikhs. Amr Bil Ma'roof Nahyi Anil Munkar is an imperative obligation on all Muslims. What a person knows, should be propagated.</w:t>
      </w:r>
    </w:p>
    <w:p>
      <w:r>
        <w:br w:type="page"/>
      </w:r>
    </w:p>
    <w:p>
      <w:pPr>
        <w:pStyle w:val="Heading1"/>
        <w:spacing w:before="360" w:after="200" w:line="300" w:lineRule="exact"/>
        <w:jc w:val="center"/>
      </w:pPr>
      <w:r>
        <w:rPr>
          <w:rFonts w:ascii="Georgia" w:hAnsi="Georgia" w:cs="Georgia" w:eastAsia="Georgia"/>
          <w:b/>
          <w:i w:val="0"/>
          <w:color w:val="1F3864"/>
          <w:sz w:val="32"/>
        </w:rPr>
        <w:t>THE FITNAH OF GIRLS JALSAHS</w:t>
      </w:r>
    </w:p>
    <w:p>
      <w:pPr>
        <w:spacing w:before="0" w:after="120" w:line="300" w:lineRule="exact"/>
        <w:jc w:val="both"/>
      </w:pPr>
      <w:r>
        <w:rPr>
          <w:rFonts w:ascii="Georgia" w:hAnsi="Georgia" w:cs="Georgia" w:eastAsia="Georgia"/>
          <w:b w:val="0"/>
          <w:i w:val="0"/>
          <w:sz w:val="22"/>
        </w:rPr>
        <w:t>A new craze of jahl in the community is the new bid'ah of immoral girls jalsahs which madrasahs and schools organize. The participating girls sing songs (nazams) and give speeches of riya. The public is invited to waste time observing and listening to this fitnah. Regarding this trend of fitnah, the following question and answer appear in Fataawa Mahmoodiyah, authored by Hadhrat Mufti Mahmoodul Hasan (rahmatullah alayh):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are Deeni madaaris in our city, Malegoan (in India). Qur'aan recitation, etc. are being taught to the girls. At the end of the year a special jalsah (function) is organized with full purdah arrangement. The purpose is to create Deeni enthusiasm in girls and women. At the jalsah girls, using loudspeakers, deliver speeches, (sing) nazams, etc.</w:t>
      </w:r>
    </w:p>
    <w:p>
      <w:pPr>
        <w:spacing w:before="0" w:after="120" w:line="300" w:lineRule="exact"/>
        <w:jc w:val="both"/>
      </w:pPr>
      <w:r>
        <w:rPr>
          <w:rFonts w:ascii="Georgia" w:hAnsi="Georgia" w:cs="Georgia" w:eastAsia="Georgia"/>
          <w:b w:val="0"/>
          <w:i w:val="0"/>
          <w:sz w:val="22"/>
        </w:rPr>
        <w:t>Furthermore, girls from different madrasahs congregate and Qur'aan Qiraa't competitions take place. Prizes are awarded. Men also attend these functions. They listen to the speeches (and songs) of the young girls. Most of the participating girls and females are baaligh (adults). Is this kind of jalsah permissible according to the Shariah?"</w:t>
      </w:r>
    </w:p>
    <w:p>
      <w:pPr>
        <w:spacing w:before="0" w:after="120" w:line="300" w:lineRule="exact"/>
        <w:jc w:val="both"/>
      </w:pPr>
      <w:r>
        <w:rPr>
          <w:rFonts w:ascii="Georgia" w:hAnsi="Georgia" w:cs="Georgia" w:eastAsia="Georgia"/>
          <w:b w:val="0"/>
          <w:i w:val="0"/>
          <w:sz w:val="22"/>
        </w:rPr>
        <w:t>(After mentioning some</w:t>
      </w:r>
    </w:p>
    <w:p>
      <w:pPr>
        <w:spacing w:before="120" w:after="120" w:line="300" w:lineRule="exact"/>
        <w:ind w:left="720" w:right="720"/>
        <w:jc w:val="center"/>
      </w:pPr>
      <w:r>
        <w:rPr>
          <w:rFonts w:ascii="Georgia" w:hAnsi="Georgia" w:cs="Georgia" w:eastAsia="Georgia"/>
          <w:b w:val="0"/>
          <w:i/>
          <w:sz w:val="22"/>
        </w:rPr>
        <w:t>superficial 'benefits' of such jalsahs, Hadhrat Mufti Mahmoodul Hasam – rahmatullah alayh – states: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"….But along with this, there is fitnah, especially when even males are invited. They too listen to the speeches over the loudspeakers and derive pleasure therefrom. The girls also sing the nazams with their melodious voices. The congregating of women by itself is a specific fitnah. For this reason there is no permission for women to attend even family functions (e.g. walimahs). If the husband permits (his wife to participate), he too will be apprehended (by Allah Ta'ala).</w:t>
      </w:r>
    </w:p>
    <w:p>
      <w:pPr>
        <w:spacing w:before="0" w:after="120" w:line="300" w:lineRule="exact"/>
        <w:jc w:val="both"/>
      </w:pPr>
      <w:r>
        <w:rPr>
          <w:rFonts w:ascii="Georgia" w:hAnsi="Georgia" w:cs="Georgia" w:eastAsia="Georgia"/>
          <w:b w:val="0"/>
          <w:i w:val="0"/>
          <w:sz w:val="22"/>
        </w:rPr>
        <w:t>From a variety of sources we gain the knowledge of fitnah. Letters pour in with questions (pertaining to this type of fitnah). If the girls are small, there is no fitnah (See comment below). However, the issue of big girls is different. They should not be educated in this manner nor should they give speeches. It is mentioned in Shaami, Vol. 2, page 665:</w:t>
      </w:r>
    </w:p>
    <w:p>
      <w:pPr>
        <w:spacing w:before="120" w:after="120" w:line="300" w:lineRule="exact"/>
        <w:ind w:left="720" w:right="720"/>
        <w:jc w:val="center"/>
      </w:pPr>
      <w:r>
        <w:rPr>
          <w:rFonts w:ascii="Georgia" w:hAnsi="Georgia" w:cs="Georgia" w:eastAsia="Georgia"/>
          <w:b w:val="0"/>
          <w:i/>
          <w:sz w:val="22"/>
        </w:rPr>
        <w:t>"A woman should be prohibited from visiting strangers, from iyaadat (attending the home of a mayyit to condole) and from walimah. If he (the husband) permits her, both are sinners. (She should be prohibited) even if the walimah is held at the place of her mahrams because of the congregation (of all and sundry). Therefore such gatherings are normally not without fasaad (immoral mischief)."</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This type of jalsah is not permissible for even little girls. Hadhrat Maulana Ashraf Ali Thaanvi (rahmatullah alayh) has emphasized that when a girl is seven years old, she should observe purdah for family mahrams, and when she is six years old, then for non-family mahrams.</w:t>
      </w:r>
    </w:p>
    <w:p>
      <w:pPr>
        <w:spacing w:before="0" w:after="120" w:line="300" w:lineRule="exact"/>
        <w:jc w:val="both"/>
      </w:pPr>
      <w:r>
        <w:rPr>
          <w:rFonts w:ascii="Georgia" w:hAnsi="Georgia" w:cs="Georgia" w:eastAsia="Georgia"/>
          <w:b w:val="0"/>
          <w:i w:val="0"/>
          <w:sz w:val="22"/>
        </w:rPr>
        <w:t>The fitnah, fisq and fujoor of the age demand total prohibition. All female jalsahs are haraam. Only those devoid of intelligence and foresight see goodness in these functions of fitnah.</w:t>
      </w:r>
    </w:p>
    <w:p>
      <w:r>
        <w:br w:type="page"/>
      </w:r>
    </w:p>
    <w:p>
      <w:pPr>
        <w:pStyle w:val="Heading1"/>
        <w:spacing w:before="360" w:after="200" w:line="300" w:lineRule="exact"/>
        <w:jc w:val="center"/>
      </w:pPr>
      <w:r>
        <w:rPr>
          <w:rFonts w:ascii="Georgia" w:hAnsi="Georgia" w:cs="Georgia" w:eastAsia="Georgia"/>
          <w:b/>
          <w:i w:val="0"/>
          <w:color w:val="1F3864"/>
          <w:sz w:val="32"/>
        </w:rPr>
        <w:t>MUT'AH</w:t>
      </w:r>
    </w:p>
    <w:p>
      <w:pPr>
        <w:spacing w:before="0" w:after="120" w:line="300" w:lineRule="exact"/>
        <w:jc w:val="both"/>
      </w:pPr>
      <w:r>
        <w:rPr>
          <w:rFonts w:ascii="Georgia" w:hAnsi="Georgia" w:cs="Georgia" w:eastAsia="Georgia"/>
          <w:b w:val="0"/>
          <w:i w:val="0"/>
          <w:sz w:val="22"/>
        </w:rPr>
        <w:t>Shia'ahs accuse the Ahlus Sunnah of prohibiting Mut'ah which they assert is lawful. The Ahlus Sunnah says that in the early age of Islam, Mut'ah was lawful, but was prohibited later as was the case with liquor as well as some other practices. Elaborating on the practice of Mut'ah (temporary marriage), Imaam Nawawi (rahmatullahi alayh) states in his Sharhul Muslim: "Al-Maazari said that Mut'ah was permissible in the initial stages of Islam. Authentic Ahaadith confirm that it</w:t>
      </w:r>
    </w:p>
    <w:p>
      <w:pPr>
        <w:spacing w:before="0" w:after="120" w:line="300" w:lineRule="exact"/>
        <w:jc w:val="both"/>
      </w:pPr>
      <w:r>
        <w:rPr>
          <w:rFonts w:ascii="Georgia" w:hAnsi="Georgia" w:cs="Georgia" w:eastAsia="Georgia"/>
          <w:b w:val="0"/>
          <w:i w:val="0"/>
          <w:sz w:val="22"/>
        </w:rPr>
        <w:t>(Mut'ah) was abrogated. Ijma (consensus) has been enacted on its prohibition. Only a group of innovators has opposed this prohibition. These deviates (i.e. The Shi'ahs) have clung to narrations (which permit) this practice. However, in these narrations is no proof for their contention because this practice has been abrogated." Mut'ah was initially p e r m i s s i b l e. L a t e r, Rasulullah (sallallahu alayhi wasallam) prohibited it. "Abu Umais narrates from Ayas Bin Salmah. He narrates from his father who narrates that Rasulullah</w:t>
      </w:r>
    </w:p>
    <w:p>
      <w:pPr>
        <w:spacing w:before="120" w:after="120" w:line="300" w:lineRule="exact"/>
        <w:ind w:left="720" w:right="720"/>
        <w:jc w:val="center"/>
      </w:pPr>
      <w:r>
        <w:rPr>
          <w:rFonts w:ascii="Georgia" w:hAnsi="Georgia" w:cs="Georgia" w:eastAsia="Georgia"/>
          <w:b w:val="0"/>
          <w:i/>
          <w:sz w:val="22"/>
        </w:rPr>
        <w:t>(sallallahu alayhi wasallam) permitted Mut'ah during the year of (the battle of) Autaas for three days. Then he forbade us from it." (Saheeh Muslim)</w:t>
      </w:r>
    </w:p>
    <w:p>
      <w:pPr>
        <w:spacing w:before="0" w:after="120" w:line="300" w:lineRule="exact"/>
        <w:jc w:val="both"/>
      </w:pPr>
      <w:r>
        <w:rPr>
          <w:rFonts w:ascii="Georgia" w:hAnsi="Georgia" w:cs="Georgia" w:eastAsia="Georgia"/>
          <w:b w:val="0"/>
          <w:i w:val="0"/>
          <w:sz w:val="22"/>
        </w:rPr>
        <w:t>In another Hadith reported in Saheeh Muslim, Rasulullah (sallallahu alayhi wasallam) said:</w:t>
      </w:r>
    </w:p>
    <w:p>
      <w:pPr>
        <w:spacing w:before="120" w:after="120" w:line="300" w:lineRule="exact"/>
        <w:ind w:left="720" w:right="720"/>
        <w:jc w:val="center"/>
      </w:pPr>
      <w:r>
        <w:rPr>
          <w:rFonts w:ascii="Georgia" w:hAnsi="Georgia" w:cs="Georgia" w:eastAsia="Georgia"/>
          <w:b w:val="0"/>
          <w:i/>
          <w:sz w:val="22"/>
        </w:rPr>
        <w:t>"Oh People! I had permitted you the practice of Mut'ah with women. Verily (now) Allah has made it Haraam until the day of Qiyaamah. Therefore, whoever has any such woman (i.e. acquired by way of Mut'ah), should set her free. Do not take from them anything which you had given them."</w:t>
      </w:r>
    </w:p>
    <w:p>
      <w:pPr>
        <w:spacing w:before="0" w:after="120" w:line="300" w:lineRule="exact"/>
        <w:jc w:val="both"/>
      </w:pPr>
      <w:r>
        <w:rPr>
          <w:rFonts w:ascii="Georgia" w:hAnsi="Georgia" w:cs="Georgia" w:eastAsia="Georgia"/>
          <w:b w:val="0"/>
          <w:i w:val="0"/>
          <w:sz w:val="22"/>
        </w:rPr>
        <w:t>The following Hadith in Saheeh Muslim states with the greatest clarity the final prohibition of Mut'ah:</w:t>
      </w:r>
    </w:p>
    <w:p>
      <w:pPr>
        <w:spacing w:before="0" w:after="120" w:line="300" w:lineRule="exact"/>
        <w:jc w:val="both"/>
      </w:pPr>
      <w:r>
        <w:rPr>
          <w:rFonts w:ascii="Georgia" w:hAnsi="Georgia" w:cs="Georgia" w:eastAsia="Georgia"/>
          <w:b w:val="0"/>
          <w:i w:val="0"/>
          <w:sz w:val="22"/>
        </w:rPr>
        <w:t>"Urwah ibn Zubair said that Abdullah Bin Zubair announced in Makkah:</w:t>
      </w:r>
    </w:p>
    <w:p>
      <w:pPr>
        <w:spacing w:before="120" w:after="120" w:line="300" w:lineRule="exact"/>
        <w:ind w:left="720" w:right="720"/>
        <w:jc w:val="center"/>
      </w:pPr>
      <w:r>
        <w:rPr>
          <w:rFonts w:ascii="Georgia" w:hAnsi="Georgia" w:cs="Georgia" w:eastAsia="Georgia"/>
          <w:b w:val="0"/>
          <w:i/>
          <w:sz w:val="22"/>
        </w:rPr>
        <w:t>'Verily, Allah has blinded the hearts of some people as He has blinded their eyes. They issue verdict (of permissibility) of Mut'ah, .... .. Ibn Abi Umrah said: 'Verily, it was permitted in the beginning of Islam for one driven to it like carrion, blood and the flesh of swine (is permitted in dire straits of starvation). Then Allah emphasised the Deen (the command on this practice) and prohibited it."</w:t>
      </w:r>
    </w:p>
    <w:p>
      <w:pPr>
        <w:spacing w:before="0" w:after="120" w:line="300" w:lineRule="exact"/>
        <w:jc w:val="both"/>
      </w:pPr>
      <w:r>
        <w:rPr>
          <w:rFonts w:ascii="Georgia" w:hAnsi="Georgia" w:cs="Georgia" w:eastAsia="Georgia"/>
          <w:b w:val="0"/>
          <w:i w:val="0"/>
          <w:sz w:val="22"/>
        </w:rPr>
        <w:t>It is abundantly clear that Mut'ah was prohibited by the command of Allah Ta'ala during the very lifetime of Rasulullah (sallallahu alayhi wasallam). The narrations indicating permissibility are related to the early period of Islam. The deviated Shi'ahs in the attempt to substantiate their adulterous relationships are presenting such narrations while ignoring and concealing the clear Ahaadith which prohibit Mut'ah.</w:t>
      </w:r>
    </w:p>
    <w:p>
      <w:r>
        <w:br w:type="page"/>
      </w:r>
    </w:p>
    <w:p>
      <w:pPr>
        <w:pStyle w:val="Heading1"/>
        <w:spacing w:before="360" w:after="200" w:line="300" w:lineRule="exact"/>
        <w:jc w:val="center"/>
      </w:pPr>
      <w:r>
        <w:rPr>
          <w:rFonts w:ascii="Georgia" w:hAnsi="Georgia" w:cs="Georgia" w:eastAsia="Georgia"/>
          <w:b/>
          <w:i w:val="0"/>
          <w:color w:val="1F3864"/>
          <w:sz w:val="32"/>
        </w:rPr>
        <w:t>FRAUDING THE HEIRS</w:t>
      </w:r>
    </w:p>
    <w:p>
      <w:pPr>
        <w:spacing w:before="120" w:after="40" w:line="300" w:lineRule="exact"/>
        <w:jc w:val="both"/>
      </w:pPr>
      <w:r>
        <w:rPr>
          <w:rFonts w:ascii="Georgia" w:hAnsi="Georgia" w:cs="Georgia" w:eastAsia="Georgia"/>
          <w:b/>
          <w:i/>
          <w:sz w:val="22"/>
        </w:rPr>
        <w:t>- ENCASEMENT IN COF-</w:t>
      </w:r>
    </w:p>
    <w:p>
      <w:r>
        <w:br w:type="page"/>
      </w:r>
    </w:p>
    <w:p>
      <w:pPr>
        <w:pStyle w:val="Heading1"/>
        <w:spacing w:before="360" w:after="200" w:line="300" w:lineRule="exact"/>
        <w:jc w:val="center"/>
      </w:pPr>
      <w:r>
        <w:rPr>
          <w:rFonts w:ascii="Georgia" w:hAnsi="Georgia" w:cs="Georgia" w:eastAsia="Georgia"/>
          <w:b/>
          <w:i w:val="0"/>
          <w:color w:val="1F3864"/>
          <w:sz w:val="32"/>
        </w:rPr>
        <w:t>FINS OF STEEL -</w:t>
      </w:r>
    </w:p>
    <w:p>
      <w:pPr>
        <w:spacing w:before="0" w:after="120" w:line="300" w:lineRule="exact"/>
        <w:jc w:val="both"/>
      </w:pPr>
      <w:r>
        <w:rPr>
          <w:rFonts w:ascii="Georgia" w:hAnsi="Georgia" w:cs="Georgia" w:eastAsia="Georgia"/>
          <w:b w:val="0"/>
          <w:i w:val="0"/>
          <w:sz w:val="22"/>
        </w:rPr>
        <w:t>Q. My Grandfather passed away, years ago, leaving an un-Islamic Will. In this un-Islamic will, my grandmother receives 60% of proceeds. The balance of 40% is for the sons. The daughters are totally deprived. Nothing for them.</w:t>
      </w:r>
    </w:p>
    <w:p>
      <w:pPr>
        <w:spacing w:before="0" w:after="120" w:line="300" w:lineRule="exact"/>
        <w:jc w:val="both"/>
      </w:pPr>
      <w:r>
        <w:rPr>
          <w:rFonts w:ascii="Georgia" w:hAnsi="Georgia" w:cs="Georgia" w:eastAsia="Georgia"/>
          <w:b w:val="0"/>
          <w:i w:val="0"/>
          <w:sz w:val="22"/>
        </w:rPr>
        <w:t>The Executor of the Estate, &amp; the person who prepared the un-islamic Will, is a Hafez-ul-Quran, and an attorney who has studied Islamic law. He is well aware of Shariah. I have spoken to my Grandmother who has inherited 60% of the estate. My Grandmother says that for many many years, her son, the attorney has been in charge and she has NOT been receiving anywhere near 60% of the rentals. This has been happening for 16 years. Please give some advice for my grandmother as to what she can do to rectify this haraam situation.</w:t>
      </w:r>
    </w:p>
    <w:p>
      <w:pPr>
        <w:spacing w:before="0" w:after="120" w:line="300" w:lineRule="exact"/>
        <w:jc w:val="both"/>
      </w:pPr>
      <w:r>
        <w:rPr>
          <w:rFonts w:ascii="Georgia" w:hAnsi="Georgia" w:cs="Georgia" w:eastAsia="Georgia"/>
          <w:b w:val="0"/>
          <w:i w:val="0"/>
          <w:sz w:val="22"/>
        </w:rPr>
        <w:t>Also, what is my grandfather's situation now that his will is haraam? Can it be changed to make it halaal? Also, is it the right of the grandchildren to have a look at the will of the grandfather?</w:t>
      </w:r>
    </w:p>
    <w:p>
      <w:pPr>
        <w:spacing w:before="0" w:after="120" w:line="300" w:lineRule="exact"/>
        <w:jc w:val="both"/>
      </w:pPr>
      <w:r>
        <w:rPr>
          <w:rFonts w:ascii="Georgia" w:hAnsi="Georgia" w:cs="Georgia" w:eastAsia="Georgia"/>
          <w:b w:val="0"/>
          <w:i w:val="0"/>
          <w:sz w:val="22"/>
        </w:rPr>
        <w:t>A. Those who leave, un-Islamic haraam wills, and those who administer the deceased's estate in contravention of the Shariah will be encased in steel coffins and flung into Jahannam. There they shall remain forever. Their term of punishment in Jahaanam will be so long that it will seem to them to be "forever".</w:t>
      </w:r>
    </w:p>
    <w:p>
      <w:pPr>
        <w:spacing w:before="0" w:after="120" w:line="300" w:lineRule="exact"/>
        <w:jc w:val="both"/>
      </w:pPr>
      <w:r>
        <w:rPr>
          <w:rFonts w:ascii="Georgia" w:hAnsi="Georgia" w:cs="Georgia" w:eastAsia="Georgia"/>
          <w:b w:val="0"/>
          <w:i w:val="0"/>
          <w:sz w:val="22"/>
        </w:rPr>
        <w:t>In terms of the Shariah, the position of your deceased grandfather and of the scoundrel lawyer who had prepared the haraam will and who is siphoning off the Haqq of the heirs, is precarious and lamentable.</w:t>
      </w:r>
    </w:p>
    <w:p>
      <w:pPr>
        <w:spacing w:before="0" w:after="120" w:line="300" w:lineRule="exact"/>
        <w:jc w:val="both"/>
      </w:pPr>
      <w:r>
        <w:rPr>
          <w:rFonts w:ascii="Georgia" w:hAnsi="Georgia" w:cs="Georgia" w:eastAsia="Georgia"/>
          <w:b w:val="0"/>
          <w:i w:val="0"/>
          <w:sz w:val="22"/>
        </w:rPr>
        <w:t>The lawyer has already collected millions of rands which should have been paid to your grandmother in terms of the haraam will. But, the lawyer is sitting on the boodle like a hen sits on eggs. Ask your grandmother to appoint you as her representative and to grant you power of attorney to act on her behalf. Then go to another decent lawyer and demand the estate's accounts of the past 16 years. The crook lawyer must be forced to pay the 60% of the monies he has collected to your grandmother in terms of the haraam will.</w:t>
      </w:r>
    </w:p>
    <w:p>
      <w:pPr>
        <w:spacing w:before="0" w:after="120" w:line="300" w:lineRule="exact"/>
        <w:jc w:val="both"/>
      </w:pPr>
      <w:r>
        <w:rPr>
          <w:rFonts w:ascii="Georgia" w:hAnsi="Georgia" w:cs="Georgia" w:eastAsia="Georgia"/>
          <w:b w:val="0"/>
          <w:i w:val="0"/>
          <w:sz w:val="22"/>
        </w:rPr>
        <w:t>Then your grandmother should distribute the money in accordance with the Shariah's Law of Inheritance. Also discuss with the deceased's sons with a view to persuade them to redistribute the 40% according to the Shariah so that the daughters receive their rightful shares. If they fail to do so, the punishment beginning at the time of Maut is severe. They too shall be encased in coffins of steel and flung into the vortex of Jahannam.</w:t>
      </w:r>
    </w:p>
    <w:p>
      <w:pPr>
        <w:spacing w:before="0" w:after="120" w:line="300" w:lineRule="exact"/>
        <w:jc w:val="both"/>
      </w:pPr>
      <w:r>
        <w:rPr>
          <w:rFonts w:ascii="Georgia" w:hAnsi="Georgia" w:cs="Georgia" w:eastAsia="Georgia"/>
          <w:b w:val="0"/>
          <w:i w:val="0"/>
          <w:sz w:val="22"/>
        </w:rPr>
        <w:t>The grandchildren have the full right to examine the will and the estate's account to see if any fraud was committed. If Allah Ta'ala does not forgive your grandfather, his position is then too ghastly to contemplate.</w:t>
      </w:r>
    </w:p>
    <w:p>
      <w:r>
        <w:br w:type="page"/>
      </w:r>
    </w:p>
    <w:p>
      <w:pPr>
        <w:pStyle w:val="Heading1"/>
        <w:spacing w:before="360" w:after="200" w:line="300" w:lineRule="exact"/>
        <w:jc w:val="center"/>
      </w:pPr>
      <w:r>
        <w:rPr>
          <w:rFonts w:ascii="Georgia" w:hAnsi="Georgia" w:cs="Georgia" w:eastAsia="Georgia"/>
          <w:b/>
          <w:i w:val="0"/>
          <w:color w:val="1F3864"/>
          <w:sz w:val="32"/>
        </w:rPr>
        <w:t>DUA FOR HARAAM IS KUFR</w:t>
      </w:r>
    </w:p>
    <w:p>
      <w:pPr>
        <w:spacing w:before="0" w:after="120" w:line="300" w:lineRule="exact"/>
        <w:jc w:val="both"/>
      </w:pPr>
      <w:r>
        <w:rPr>
          <w:rFonts w:ascii="Georgia" w:hAnsi="Georgia" w:cs="Georgia" w:eastAsia="Georgia"/>
          <w:b w:val="0"/>
          <w:i w:val="0"/>
          <w:sz w:val="22"/>
        </w:rPr>
        <w:t>Q. Recently a Muslim youngster from the U.K shot to fame in the boxing arena. After his recent fight he said: "I firstly owe my gratitude and success to Allah as all is in Allah's Hands".</w:t>
      </w:r>
    </w:p>
    <w:p>
      <w:pPr>
        <w:spacing w:before="0" w:after="120" w:line="300" w:lineRule="exact"/>
        <w:jc w:val="both"/>
      </w:pPr>
      <w:r>
        <w:rPr>
          <w:rFonts w:ascii="Georgia" w:hAnsi="Georgia" w:cs="Georgia" w:eastAsia="Georgia"/>
          <w:b w:val="0"/>
          <w:i w:val="0"/>
          <w:sz w:val="22"/>
        </w:rPr>
        <w:t>He says he owes all thanks to Allah but he is clean shaven. He takes pictures and posts them on social media like facebook and twitter etc, He recently spent a whopping one million dollars for his wedding ceremony in New York at the Waldorf Astoria (a very expensive Hotel). He holds hands with female fans while snapping pictures. The boxing events he is part of are all sponsored by Haraam Liquor outfits, yet he has the audacity to say that he is a role model for Muslim children in the 21st century and owes his huge winnings and success to Allah.</w:t>
      </w:r>
    </w:p>
    <w:p>
      <w:pPr>
        <w:spacing w:before="0" w:after="120" w:line="300" w:lineRule="exact"/>
        <w:jc w:val="both"/>
      </w:pPr>
      <w:r>
        <w:rPr>
          <w:rFonts w:ascii="Georgia" w:hAnsi="Georgia" w:cs="Georgia" w:eastAsia="Georgia"/>
          <w:b w:val="0"/>
          <w:i w:val="0"/>
          <w:sz w:val="22"/>
        </w:rPr>
        <w:t>People are now confused when we tell them that all sport is Haraam. Some molvis say that Allah has granted him success because he prays his Salaah. They say Allah aids a Muslim in all affairs so who are we to interfere. They give the example of Muhammed Ali and how great Allah made him in the sport of boxing.</w:t>
      </w:r>
    </w:p>
    <w:p>
      <w:pPr>
        <w:spacing w:before="0" w:after="120" w:line="300" w:lineRule="exact"/>
        <w:jc w:val="both"/>
      </w:pPr>
      <w:r>
        <w:rPr>
          <w:rFonts w:ascii="Georgia" w:hAnsi="Georgia" w:cs="Georgia" w:eastAsia="Georgia"/>
          <w:b w:val="0"/>
          <w:i w:val="0"/>
          <w:sz w:val="22"/>
        </w:rPr>
        <w:t>Obviously the chap is misguided and some molvis on this side have fanned his ego more by making dua for him. What does the Shariah say about this?</w:t>
      </w:r>
    </w:p>
    <w:p>
      <w:pPr>
        <w:spacing w:before="0" w:after="120" w:line="300" w:lineRule="exact"/>
        <w:jc w:val="both"/>
      </w:pPr>
      <w:r>
        <w:rPr>
          <w:rFonts w:ascii="Georgia" w:hAnsi="Georgia" w:cs="Georgia" w:eastAsia="Georgia"/>
          <w:b w:val="0"/>
          <w:i w:val="0"/>
          <w:sz w:val="22"/>
        </w:rPr>
        <w:t>A. The misguidance of the boxer is not surprising. After all, he is a confirmed jaahil, faasiq, faajir. What is lamentable is the misguidance and jahl-e-murakkab (compound ignorance) of some molvis who disgorge absolute rubbish. From their mouths do they excrete rijs. About them, the Qur'aan Majeed says: "Thus, does Allah cast rijs (filth) on those who have no Aql (intelligence)." They are appallingly stupid, hence they speak kufr gibberish.</w:t>
      </w:r>
    </w:p>
    <w:p>
      <w:pPr>
        <w:spacing w:before="0" w:after="120" w:line="300" w:lineRule="exact"/>
        <w:jc w:val="both"/>
      </w:pPr>
      <w:r>
        <w:rPr>
          <w:rFonts w:ascii="Georgia" w:hAnsi="Georgia" w:cs="Georgia" w:eastAsia="Georgia"/>
          <w:b w:val="0"/>
          <w:i w:val="0"/>
          <w:sz w:val="22"/>
        </w:rPr>
        <w:t>There was nothing great in Cassius Clay. The name 'Muhammad Ali' is a misnomer. This chap was/is (we don't know if he is still alive) a member of the 'Black Muslim' religion. He believed that AllahTa'ala is incarnate in the kaafir, Elijah who was their 'last prophet'. They have some very bizarre kufr beliefs. His hallucinated 'greatness' was reduced to humiliation when he lay sprawled, knocked out, by another kaafir.</w:t>
      </w:r>
    </w:p>
    <w:p>
      <w:pPr>
        <w:spacing w:before="0" w:after="120" w:line="300" w:lineRule="exact"/>
        <w:jc w:val="both"/>
      </w:pPr>
      <w:r>
        <w:rPr>
          <w:rFonts w:ascii="Georgia" w:hAnsi="Georgia" w:cs="Georgia" w:eastAsia="Georgia"/>
          <w:b w:val="0"/>
          <w:i w:val="0"/>
          <w:sz w:val="22"/>
        </w:rPr>
        <w:t>This youngster is another buffoon who does not know what he is talking. There are 'greater' kuffaar boxers than him, and there are 'greater' kuffaar sportsmen and 'greater' kuffaar prostitutes, and 'greater' kuffaar in all spheres of life. Their 'greatness' may not be misconstrued and regarded as Allah's Pleasure, and that they are on the path of rectitude. The jaahil is undoubtedly 'great' – great by shaitaan.</w:t>
      </w:r>
    </w:p>
    <w:p>
      <w:pPr>
        <w:spacing w:before="0" w:after="120" w:line="300" w:lineRule="exact"/>
        <w:jc w:val="both"/>
      </w:pPr>
      <w:r>
        <w:rPr>
          <w:rFonts w:ascii="Georgia" w:hAnsi="Georgia" w:cs="Georgia" w:eastAsia="Georgia"/>
          <w:b w:val="0"/>
          <w:i w:val="0"/>
          <w:sz w:val="22"/>
        </w:rPr>
        <w:t>It is indeed lamentable that Muslims are thrown into confusion by a stupid display of satanism. This testifies to their jahaalat. They are ignorant of the basics of Imaan and the basics of the Shariah, hence they are cast into confusion by any moron displaying some prowess in a field which is great to the kuffaar.</w:t>
      </w:r>
    </w:p>
    <w:p>
      <w:r>
        <w:br w:type="page"/>
      </w:r>
    </w:p>
    <w:p>
      <w:pPr>
        <w:pStyle w:val="Heading1"/>
        <w:spacing w:before="360" w:after="200" w:line="300" w:lineRule="exact"/>
        <w:jc w:val="center"/>
      </w:pPr>
      <w:r>
        <w:rPr>
          <w:rFonts w:ascii="Georgia" w:hAnsi="Georgia" w:cs="Georgia" w:eastAsia="Georgia"/>
          <w:b/>
          <w:i w:val="0"/>
          <w:color w:val="1F3864"/>
          <w:sz w:val="32"/>
        </w:rPr>
        <w:t>THE KUFR OF COMPARATIVE RELIGION</w:t>
      </w:r>
    </w:p>
    <w:p>
      <w:pPr>
        <w:spacing w:before="0" w:after="120" w:line="300" w:lineRule="exact"/>
        <w:jc w:val="both"/>
      </w:pPr>
      <w:r>
        <w:rPr>
          <w:rFonts w:ascii="Georgia" w:hAnsi="Georgia" w:cs="Georgia" w:eastAsia="Georgia"/>
          <w:b w:val="0"/>
          <w:i w:val="0"/>
          <w:sz w:val="22"/>
        </w:rPr>
        <w:t>Q. I received some junk mail (flier-leaflet) in my mail box regarding an Alim Class opening up after Ramadhaan for Brothers and Sisters in U.K. Upon reading it an alarm bell started ringing in my head and I wanted to verify if my concern is true and not paranoia. One of their goals state the following: "Knowledge in comparative religion so dawah can be given with wisdom and light"</w:t>
      </w:r>
    </w:p>
    <w:p>
      <w:pPr>
        <w:spacing w:before="0" w:after="120" w:line="300" w:lineRule="exact"/>
        <w:jc w:val="both"/>
      </w:pPr>
      <w:r>
        <w:rPr>
          <w:rFonts w:ascii="Georgia" w:hAnsi="Georgia" w:cs="Georgia" w:eastAsia="Georgia"/>
          <w:b w:val="0"/>
          <w:i w:val="0"/>
          <w:sz w:val="22"/>
        </w:rPr>
        <w:t>I am stupid so I had to find out what COMPARATIVE Religion was and this is the answer I got: "The study of different religions and how they relate to each other is called comparative religion. It examines similarities, differences and the way in which different religions interact and complement each other. Comparative religion plays an important role in modern discourse because various religious groups have found themselves coming into closer contact with one another on both personal and social levels". My concerns and questions are: Why would a course teaching the sacred Darse-e Nizaami syllabus want to teach the falsehood of other Religions ???</w:t>
      </w:r>
    </w:p>
    <w:p>
      <w:pPr>
        <w:spacing w:before="0" w:after="120" w:line="300" w:lineRule="exact"/>
        <w:jc w:val="both"/>
      </w:pPr>
      <w:r>
        <w:rPr>
          <w:rFonts w:ascii="Georgia" w:hAnsi="Georgia" w:cs="Georgia" w:eastAsia="Georgia"/>
          <w:b w:val="0"/>
          <w:i w:val="0"/>
          <w:sz w:val="22"/>
        </w:rPr>
        <w:t>Why would any Muslim want shaitaan to penetrate their mind with in depth knowledge of false isms?</w:t>
      </w:r>
    </w:p>
    <w:p>
      <w:pPr>
        <w:spacing w:before="0" w:after="120" w:line="300" w:lineRule="exact"/>
        <w:jc w:val="both"/>
      </w:pPr>
      <w:r>
        <w:rPr>
          <w:rFonts w:ascii="Georgia" w:hAnsi="Georgia" w:cs="Georgia" w:eastAsia="Georgia"/>
          <w:b w:val="0"/>
          <w:i w:val="0"/>
          <w:sz w:val="22"/>
        </w:rPr>
        <w:t>A. The comparative religion study course is a trap of shaitaan. It makes Muslims amenable to kufr acceptance. Shaitaan has many ploys and many human agents. This comparative religion course is one of his traps to desensitize Muslims regarding kufr. It is part of the kufr interfaith plot which operates on a variety of fronts to ensnare ignorant and unwary Muslims into the tentacles of kufr. The direct effect of such interfaith plots is that Muslims, without realising the creeping cancer of kufr, begin to tolerate kufr, putting it on par with Islam.</w:t>
      </w:r>
    </w:p>
    <w:p>
      <w:pPr>
        <w:spacing w:before="0" w:after="120" w:line="300" w:lineRule="exact"/>
        <w:jc w:val="both"/>
      </w:pPr>
      <w:r>
        <w:rPr>
          <w:rFonts w:ascii="Georgia" w:hAnsi="Georgia" w:cs="Georgia" w:eastAsia="Georgia"/>
          <w:b w:val="0"/>
          <w:i w:val="0"/>
          <w:sz w:val="22"/>
        </w:rPr>
        <w:t>This is the era in close proximity to Qiyaamah. It is the era of kufr ascendency. Innumerable born Muslims while believing that they are still 'Muslim' are in reality kaafir as a result of their amenability towards the kufr of the kuffaar with whom they associate and frolic.</w:t>
      </w:r>
    </w:p>
    <w:p>
      <w:r>
        <w:br w:type="page"/>
      </w:r>
    </w:p>
    <w:p>
      <w:pPr>
        <w:pStyle w:val="Heading1"/>
        <w:spacing w:before="360" w:after="200" w:line="300" w:lineRule="exact"/>
        <w:jc w:val="center"/>
      </w:pPr>
      <w:r>
        <w:rPr>
          <w:rFonts w:ascii="Georgia" w:hAnsi="Georgia" w:cs="Georgia" w:eastAsia="Georgia"/>
          <w:b/>
          <w:i w:val="0"/>
          <w:color w:val="1F3864"/>
          <w:sz w:val="32"/>
        </w:rPr>
        <w:t>ABUSING THE SAHAABAH</w:t>
      </w:r>
    </w:p>
    <w:p>
      <w:pPr>
        <w:pStyle w:val="Heading3"/>
        <w:spacing w:before="200" w:after="120" w:line="300" w:lineRule="exact"/>
        <w:jc w:val="left"/>
      </w:pPr>
      <w:r>
        <w:rPr>
          <w:rFonts w:ascii="Georgia" w:hAnsi="Georgia" w:cs="Georgia" w:eastAsia="Georgia"/>
          <w:b/>
          <w:i w:val="0"/>
          <w:color w:val="2E74B5"/>
          <w:sz w:val="24"/>
        </w:rPr>
        <w:t>IBN TAIMIYYAH'S</w:t>
      </w:r>
    </w:p>
    <w:p>
      <w:pPr>
        <w:pStyle w:val="Heading3"/>
        <w:spacing w:before="200" w:after="120" w:line="300" w:lineRule="exact"/>
        <w:jc w:val="left"/>
      </w:pPr>
      <w:r>
        <w:rPr>
          <w:rFonts w:ascii="Georgia" w:hAnsi="Georgia" w:cs="Georgia" w:eastAsia="Georgia"/>
          <w:b/>
          <w:i w:val="0"/>
          <w:color w:val="2E74B5"/>
          <w:sz w:val="24"/>
        </w:rPr>
        <w:t>DEVIATION</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According to Ibn Taimiyyah, abusing Hadhrat Abu Bakr, Umar and the Sahaabah in general, as the Shiahs do, is not kufr. He argues that since it is not part of Imaan to believe in the Sahaabah, abusing/ cursing them is not kufr. In his book, As-Sarimul Maslool, he states:</w:t>
      </w:r>
    </w:p>
    <w:p>
      <w:pPr>
        <w:spacing w:before="120" w:after="40" w:line="300" w:lineRule="exact"/>
        <w:jc w:val="both"/>
      </w:pPr>
      <w:r>
        <w:rPr>
          <w:rFonts w:ascii="Georgia" w:hAnsi="Georgia" w:cs="Georgia" w:eastAsia="Georgia"/>
          <w:b/>
          <w:i/>
          <w:sz w:val="22"/>
        </w:rPr>
        <w:t>"And merely abusing someone other than the Prophets does not necessarily make the abuser a kaafir because some of those who were in the time of the Prophet (i.e. companions) used to abuse one another and none of them was declared kaafir because of this, and also because it is not Wajib to have faith particularly in any of the companions. Therefore, abusing any of them does not detract from the faith in Allah and His books and His messengers, and the Last Day."</w:t>
      </w:r>
    </w:p>
    <w:p>
      <w:pPr>
        <w:spacing w:before="0" w:after="120" w:line="300" w:lineRule="exact"/>
        <w:jc w:val="both"/>
      </w:pPr>
      <w:r>
        <w:rPr>
          <w:rFonts w:ascii="Georgia" w:hAnsi="Georgia" w:cs="Georgia" w:eastAsia="Georgia"/>
          <w:b w:val="0"/>
          <w:i w:val="0"/>
          <w:sz w:val="22"/>
        </w:rPr>
        <w:t>Answer: Ibn Taimiyyah was a deviate. What he said in this regard is bunkum. His deviation precluded him from understanding that in fact it is Waajib to believe in the righteousness of the Sahaabah. The claim that abusing Rasulullah's Sahaabah "does not detract from Imaan", speaks volumes for his deviance from Siraatul Mustaqeem. Reviling/ abusing the Sahaabah, especially the Khulafa-e-Raashideen is kufr – kufr which expels the vile abuser from the fold of Islam. The brains of Ibn Taimiyyah became convoluted as a consequence of him having abandoned the Taqleed of the Math-habs, hence he failed to understand the simple, self-evident fact that abusing, for example, Hadhrat Abu Bakr (radhiyallahu anhu) is tantamount to abusing Rasulullah (sallallahu alayhi wasallam), and such abuse is explicit kufr.</w:t>
      </w:r>
    </w:p>
    <w:p>
      <w:pPr>
        <w:spacing w:before="0" w:after="120" w:line="300" w:lineRule="exact"/>
        <w:jc w:val="both"/>
      </w:pPr>
      <w:r>
        <w:rPr>
          <w:rFonts w:ascii="Georgia" w:hAnsi="Georgia" w:cs="Georgia" w:eastAsia="Georgia"/>
          <w:b w:val="0"/>
          <w:i w:val="0"/>
          <w:sz w:val="22"/>
        </w:rPr>
        <w:t>Rasulullah (sallallahu alayhi wasallam) said: "Honour my Sahaah, for verily, they are your noblest...." The Qur'aan speaks glowingly of the Sahaabah. Nabi-e-Kareem (sallallahu alayhi wasallam) said: "Make incumbent on you my Sunnah and the Sunnah of my Khulafa-e-Raashideen." He also said that "Love for the Sahaabah is because of my love, and hatred for them is because of my hatred." There are many similar commands of Rasulullah (sallallahu alayhi wasallam). Rejection of any such command is kufr.</w:t>
      </w:r>
    </w:p>
    <w:p>
      <w:pPr>
        <w:spacing w:before="0" w:after="120" w:line="300" w:lineRule="exact"/>
        <w:jc w:val="both"/>
      </w:pPr>
      <w:r>
        <w:rPr>
          <w:rFonts w:ascii="Georgia" w:hAnsi="Georgia" w:cs="Georgia" w:eastAsia="Georgia"/>
          <w:b w:val="0"/>
          <w:i w:val="0"/>
          <w:sz w:val="22"/>
        </w:rPr>
        <w:t>The analogy with belief in Allah, the Rasool, the Kitaabs, the Malaaikah and Qiyaamah, is moronic and a display of Ibn Taimiyyah's jahl-e-murakkab (compound ignorance). Rejection of the fact that five Salaat are Fardh is kufr. Rejecting the Sunniyat of Miswaak is kufr. Preferring a kufr practice over an Islamic practice is kufr. These acts are kufr because they are the details stemming from belief in the Rasool. Similarly, belief in the Sahaabiyyat and Adl (righteousness) of Hadhrat Abu Bakr (radhiyallahu anhu), for example, is Fardh since such a belief stems from belief in Rasulullah (sallallahu alayhi wasallam).</w:t>
      </w:r>
    </w:p>
    <w:p>
      <w:pPr>
        <w:spacing w:before="0" w:after="120" w:line="300" w:lineRule="exact"/>
        <w:jc w:val="both"/>
      </w:pPr>
      <w:r>
        <w:rPr>
          <w:rFonts w:ascii="Georgia" w:hAnsi="Georgia" w:cs="Georgia" w:eastAsia="Georgia"/>
          <w:b w:val="0"/>
          <w:i w:val="0"/>
          <w:sz w:val="22"/>
        </w:rPr>
        <w:t>To reject, ridicule or mock any tenet, practice or teaching of the Deen substantiated on the basis of Ijma', is kufr which expels the villain from Islam. If someone cannot understand that branding Hadhrat Abu Bakr, Hadhrat Umar, Hadhrat Uthmaan and the vast majority of Sahaabah as 'kaafir' is not kufr, as it appears from the abovementioned flotsam of Ibn Taimiyyah, then either the person's mind is deranged with some sort of dementia or he, himself is a Shiah or a kaafir of some sort.</w:t>
      </w:r>
    </w:p>
    <w:p>
      <w:pPr>
        <w:spacing w:before="0" w:after="120" w:line="300" w:lineRule="exact"/>
        <w:jc w:val="both"/>
      </w:pPr>
      <w:r>
        <w:rPr>
          <w:rFonts w:ascii="Georgia" w:hAnsi="Georgia" w:cs="Georgia" w:eastAsia="Georgia"/>
          <w:b w:val="0"/>
          <w:i w:val="0"/>
          <w:sz w:val="22"/>
        </w:rPr>
        <w:t>The Imaan and Islam of the Khulafa-e-Raashideen and of the Sahaabah are confirmed truths declared by the Qur'aan, Sunnah and Ijma'. If these illustrious and senior Sahaabah are 'kuffaar' as they are vilified by the Shiah, then who on earth can be a Muslim? The Shiah? Anyone who reviles the Sahaabah is a kaafir. Do not be fooled into taking the road to Jahannam by falling in Ibn Taimiyyah's trap of jahaalat. He is a fellow who 'discovered' 600 years after Rasulullah (sallallahu alayhi wasallam) that the Islam taught and practised by the Ummah for more than six centuries after Rasulullah (sallallahu alayhi wasallam) was 'corrupt and convoluted', hence he deemed it appropriate to set aside the Islam of the Ummah – of the Four Math-habs – and to propagate the 'math-hab' of his nafs. Thus, only morons adopt his 'math-hab' of deviation.</w:t>
      </w:r>
    </w:p>
    <w:p>
      <w:pPr>
        <w:spacing w:before="0" w:after="120" w:line="300" w:lineRule="exact"/>
        <w:jc w:val="both"/>
      </w:pPr>
      <w:r>
        <w:rPr>
          <w:rFonts w:ascii="Georgia" w:hAnsi="Georgia" w:cs="Georgia" w:eastAsia="Georgia"/>
          <w:b w:val="0"/>
          <w:i w:val="0"/>
          <w:sz w:val="22"/>
        </w:rPr>
        <w:t>Ibn Taimiyyah presenting the argument of a Sahaabi abusing a Sahaabi and thereby not becoming kaafir, as his basis for negating the kufr of abusing the Sahaabah, is insipid and stupid. The Sahaabah were human. Their mutual disputes and fights are restricted to themselves, and may not be presented as daleel for permissibility or validity for any haraam act committed by others. A Sahaabi abusing another Sahaabi is not kufr. A Nabi assaulting another Nabi, as Nabi Musa (alayhis salaam) had done to Nabi Haroon (alayhis salaam), is not kufr. But a follower assaulting a Nabi becomes a kaafir. Ibn Taimiyyah had lost his intellectual equilibrium when he abandoned the Taqleed of the Math-habs, and began dabbling with the kufr of the philosophers. It is for this reason that despite his vast textual knowledge, he spoke much drivel His view regarding this issue is in effect condonation of Shiah kufr. Of all the baatil sects which branched out from Islam, the Shiahs are the only satanists who revile the Sahaabah and who have declared the Sahaabah to be kaafir. His stupid view is designed to support the Shiahs.</w:t>
      </w:r>
    </w:p>
    <w:p>
      <w:pPr>
        <w:spacing w:before="0" w:after="120" w:line="300" w:lineRule="exact"/>
        <w:jc w:val="both"/>
      </w:pPr>
      <w:r>
        <w:rPr>
          <w:rFonts w:ascii="Georgia" w:hAnsi="Georgia" w:cs="Georgia" w:eastAsia="Georgia"/>
          <w:b w:val="0"/>
          <w:i w:val="0"/>
          <w:sz w:val="22"/>
        </w:rPr>
        <w:t>If the Sahaabah are dropped from the lofty pedestal Islam has accorded them, then the entire edifice of Islam collapses. The Sahaabah are the pivots of the Qur'aan. The very authenticity of the Qur'aan Majeed rests on the integrity of the Sahaabah. They were the first compilers and preservers of the Qur'aan. Reviling them is to detract from the authenticity of the Qur'aan, and that in fact is precisely what the Shiahs do and believe. They reject the authenticity of the Qur'aan because it is their belief that the Compilers of the Qur'aan were kaafir. This is the consequence of Ibn Taimiyyah's corrupt belief that abusing the Sahaabah is not kufr.</w:t>
      </w:r>
    </w:p>
    <w:p>
      <w:r>
        <w:br w:type="page"/>
      </w:r>
    </w:p>
    <w:p>
      <w:pPr>
        <w:pStyle w:val="Heading1"/>
        <w:spacing w:before="360" w:after="200" w:line="300" w:lineRule="exact"/>
        <w:jc w:val="center"/>
      </w:pPr>
      <w:r>
        <w:rPr>
          <w:rFonts w:ascii="Georgia" w:hAnsi="Georgia" w:cs="Georgia" w:eastAsia="Georgia"/>
          <w:b/>
          <w:i w:val="0"/>
          <w:color w:val="1F3864"/>
          <w:sz w:val="32"/>
        </w:rPr>
        <w:t>GMO - DANGER OF CANCER</w:t>
      </w:r>
    </w:p>
    <w:p>
      <w:pPr>
        <w:spacing w:before="0" w:after="120" w:line="300" w:lineRule="exact"/>
        <w:jc w:val="both"/>
      </w:pPr>
      <w:r>
        <w:rPr>
          <w:rFonts w:ascii="Georgia" w:hAnsi="Georgia" w:cs="Georgia" w:eastAsia="Georgia"/>
          <w:b w:val="0"/>
          <w:i w:val="0"/>
          <w:sz w:val="22"/>
        </w:rPr>
        <w:t>'Chemically upsized' watermelons spark fears Watermelons being sold in Taif by street vendors have caused alarm. There is a widespread fear that the product is genetically modified and chemically nourished to speed up ripening and increase its size.</w:t>
      </w:r>
    </w:p>
    <w:p>
      <w:pPr>
        <w:spacing w:before="0" w:after="120" w:line="300" w:lineRule="exact"/>
        <w:jc w:val="both"/>
      </w:pPr>
      <w:r>
        <w:rPr>
          <w:rFonts w:ascii="Georgia" w:hAnsi="Georgia" w:cs="Georgia" w:eastAsia="Georgia"/>
          <w:b w:val="0"/>
          <w:i w:val="0"/>
          <w:sz w:val="22"/>
        </w:rPr>
        <w:t>The fears have been aggravated following the circulation on social networking sites of a video clip, which shows how the watermelons are upsized with the help of unknown chemicals. Farmers are seen using chemicals to speed up the watermelon's ripening process and increase its size. Consumers now fear the chemicals could cause cancer.</w:t>
      </w:r>
    </w:p>
    <w:p>
      <w:pPr>
        <w:spacing w:before="0" w:after="120" w:line="300" w:lineRule="exact"/>
        <w:jc w:val="both"/>
      </w:pPr>
      <w:r>
        <w:rPr>
          <w:rFonts w:ascii="Georgia" w:hAnsi="Georgia" w:cs="Georgia" w:eastAsia="Georgia"/>
          <w:b w:val="0"/>
          <w:i w:val="0"/>
          <w:sz w:val="22"/>
        </w:rPr>
        <w:t>They expressed astonishment over poor supervision and weak control of the departments concerned over farmers and the produce being sold in markets.</w:t>
      </w:r>
    </w:p>
    <w:p>
      <w:pPr>
        <w:spacing w:before="0" w:after="120" w:line="300" w:lineRule="exact"/>
        <w:jc w:val="both"/>
      </w:pPr>
      <w:r>
        <w:rPr>
          <w:rFonts w:ascii="Georgia" w:hAnsi="Georgia" w:cs="Georgia" w:eastAsia="Georgia"/>
          <w:b w:val="0"/>
          <w:i w:val="0"/>
          <w:sz w:val="22"/>
        </w:rPr>
        <w:t>Street vendors said they buy the watermelons in wholesale from truck owners coming from Wadi Al-Dawassir and sell them retail. Commenting on nourishment methods, they said they have noticed the increase in size, which makes them wonder and question why this has happened.</w:t>
      </w:r>
    </w:p>
    <w:p>
      <w:pPr>
        <w:spacing w:before="0" w:after="120" w:line="300" w:lineRule="exact"/>
        <w:jc w:val="both"/>
      </w:pPr>
      <w:r>
        <w:rPr>
          <w:rFonts w:ascii="Georgia" w:hAnsi="Georgia" w:cs="Georgia" w:eastAsia="Georgia"/>
          <w:b w:val="0"/>
          <w:i w:val="0"/>
          <w:sz w:val="22"/>
        </w:rPr>
        <w:t>"The drivers said farmers add chemicals to the irrigation water to hasten the ripening process and increase size to enable them to sell their product at higher prices," said vendors, adding that the price of one watermelon might reach as high as SR50.</w:t>
      </w:r>
    </w:p>
    <w:p>
      <w:pPr>
        <w:spacing w:before="0" w:after="120" w:line="300" w:lineRule="exact"/>
        <w:jc w:val="both"/>
      </w:pPr>
      <w:r>
        <w:rPr>
          <w:rFonts w:ascii="Georgia" w:hAnsi="Georgia" w:cs="Georgia" w:eastAsia="Georgia"/>
          <w:b w:val="0"/>
          <w:i w:val="0"/>
          <w:sz w:val="22"/>
        </w:rPr>
        <w:t>Speaking to a local publication, Salem Al-Thaqafi, a citizen said: "One farmer from Wadi Al-Dawassir told me that watermelons coming from there and other areas in the Kingdom are genetically modified and chemically fed to increase its size so it can be sold at high prices."</w:t>
      </w:r>
    </w:p>
    <w:p>
      <w:pPr>
        <w:spacing w:before="0" w:after="120" w:line="300" w:lineRule="exact"/>
        <w:jc w:val="both"/>
      </w:pPr>
      <w:r>
        <w:rPr>
          <w:rFonts w:ascii="Georgia" w:hAnsi="Georgia" w:cs="Georgia" w:eastAsia="Georgia"/>
          <w:b w:val="0"/>
          <w:i w:val="0"/>
          <w:sz w:val="22"/>
        </w:rPr>
        <w:t>Saad Al-Thabti agreed with him. "This is the method used in the farming of all agro products," he said. "Foreign workers make profits regardless of the health of customers. There is a lack of supervision by the authorities which endangers consumers' health."</w:t>
      </w:r>
    </w:p>
    <w:p>
      <w:pPr>
        <w:spacing w:before="0" w:after="120" w:line="300" w:lineRule="exact"/>
        <w:jc w:val="both"/>
      </w:pPr>
      <w:r>
        <w:rPr>
          <w:rFonts w:ascii="Georgia" w:hAnsi="Georgia" w:cs="Georgia" w:eastAsia="Georgia"/>
          <w:b w:val="0"/>
          <w:i w:val="0"/>
          <w:sz w:val="22"/>
        </w:rPr>
        <w:t>A source at the Ministry of Agriculture, quoted by the local media, said the ministry always follow up on the work of farmers and hold awareness campaigns to warn them on the hazards of chemicals on human health. ARAB NEWS 4 May 2015</w:t>
      </w:r>
    </w:p>
    <w:p>
      <w:r>
        <w:br w:type="page"/>
      </w:r>
    </w:p>
    <w:p>
      <w:pPr>
        <w:pStyle w:val="Heading1"/>
        <w:spacing w:before="360" w:after="200" w:line="300" w:lineRule="exact"/>
        <w:jc w:val="center"/>
      </w:pPr>
      <w:r>
        <w:rPr>
          <w:rFonts w:ascii="Georgia" w:hAnsi="Georgia" w:cs="Georgia" w:eastAsia="Georgia"/>
          <w:b/>
          <w:i w:val="0"/>
          <w:color w:val="1F3864"/>
          <w:sz w:val="32"/>
        </w:rPr>
        <w:t>THE KUFR INTERFAITH MOVEMENT</w:t>
      </w:r>
    </w:p>
    <w:p>
      <w:pPr>
        <w:spacing w:before="0" w:after="120" w:line="300" w:lineRule="exact"/>
        <w:jc w:val="both"/>
      </w:pPr>
      <w:r>
        <w:rPr>
          <w:rFonts w:ascii="Georgia" w:hAnsi="Georgia" w:cs="Georgia" w:eastAsia="Georgia"/>
          <w:b w:val="0"/>
          <w:i w:val="0"/>
          <w:sz w:val="22"/>
        </w:rPr>
        <w:t>Deen is the most important Department of life for Muslims. The only Deen acceptable to Allah Ta'ala is Islam. The Qur'aan states unequivocally: "Verily, the Deen by Allah is Islam." (Aal-e-Imraan Aayat 3) "Whoever searches for a deen other than Islam, never ever will it be accepted from him, and in the Hereafter he will be among the losers." (Aal-e-Imraan, Aayat 85).</w:t>
      </w:r>
    </w:p>
    <w:p>
      <w:pPr>
        <w:spacing w:before="0" w:after="120" w:line="300" w:lineRule="exact"/>
        <w:jc w:val="both"/>
      </w:pPr>
      <w:r>
        <w:rPr>
          <w:rFonts w:ascii="Georgia" w:hAnsi="Georgia" w:cs="Georgia" w:eastAsia="Georgia"/>
          <w:b w:val="0"/>
          <w:i w:val="0"/>
          <w:sz w:val="22"/>
        </w:rPr>
        <w:t>While Muslims can live in harmony and with justice with non-Muslims, there can be absolutely no compromise and harmony in beliefs and practices. The differentiating boundary is brightly demarcated. We declare with the greatest conviction as the Qur'aan commands that Islam is the only Truth and salvation in the Hereafter is absolutely reliant on Islam.</w:t>
      </w:r>
    </w:p>
    <w:p>
      <w:pPr>
        <w:spacing w:before="0" w:after="120" w:line="300" w:lineRule="exact"/>
        <w:jc w:val="both"/>
      </w:pPr>
      <w:r>
        <w:rPr>
          <w:rFonts w:ascii="Georgia" w:hAnsi="Georgia" w:cs="Georgia" w:eastAsia="Georgia"/>
          <w:b w:val="0"/>
          <w:i w:val="0"/>
          <w:sz w:val="22"/>
        </w:rPr>
        <w:t>In total conflict, the interfaith movement propagates the following two essential or fundamental articles of its faith: (1) All religions and ideologies are on par. (2) There is no absolutely true Divine religion since all religions and ideologies are the products of the human mind. Thus, it is kufr for Muslims to participate in the conferences and conventions of the interfaith movement which prohibits negation of the beliefs of any ideology, be it atheism or idolatry.</w:t>
      </w:r>
    </w:p>
    <w:p>
      <w:pPr>
        <w:spacing w:before="0" w:after="120" w:line="300" w:lineRule="exact"/>
        <w:jc w:val="both"/>
      </w:pPr>
      <w:r>
        <w:rPr>
          <w:rFonts w:ascii="Georgia" w:hAnsi="Georgia" w:cs="Georgia" w:eastAsia="Georgia"/>
          <w:b w:val="0"/>
          <w:i w:val="0"/>
          <w:sz w:val="22"/>
        </w:rPr>
        <w:t>Islam commands Muslims to state the truth and to clarify that all religions besides Islam are false, and that minus Islam there is only everlasting damnation in the Hereafter – the damnation of Hell-Fire. This truth has to be emphatically and with clarity proclaimed. It is not permissible to compromise with kufr for the sake of maintaining smiles and 'friendly' relationships. When presenting Islam to Christians, for example, the Qur'aan orders us to say:</w:t>
      </w:r>
    </w:p>
    <w:p>
      <w:pPr>
        <w:spacing w:before="120" w:after="120" w:line="300" w:lineRule="exact"/>
        <w:ind w:left="720" w:right="720"/>
        <w:jc w:val="center"/>
      </w:pPr>
      <w:r>
        <w:rPr>
          <w:rFonts w:ascii="Georgia" w:hAnsi="Georgia" w:cs="Georgia" w:eastAsia="Georgia"/>
          <w:b w:val="0"/>
          <w:i/>
          <w:sz w:val="22"/>
        </w:rPr>
        <w:t>"Say (O Muhammad!): O People of the Book, come towards a Kalimah (Belief) which is common to us and to you, and that is: Verily, we should not worship any being except Allah, nor should we associate anything with Him, nor should we take some of us as gods besides Allah.' Then if they turn away (reject Islam), then say: 'Be witness that verily, we are Muslims." (Aal-Imraan, Aayat 64 There are numerous aayaat in the Qur'aan Majeed explaining the methodology of</w:t>
      </w:r>
    </w:p>
    <w:p>
      <w:pPr>
        <w:spacing w:before="0" w:after="120" w:line="300" w:lineRule="exact"/>
        <w:jc w:val="both"/>
      </w:pPr>
      <w:r>
        <w:rPr>
          <w:rFonts w:ascii="Georgia" w:hAnsi="Georgia" w:cs="Georgia" w:eastAsia="Georgia"/>
          <w:b w:val="0"/>
          <w:i w:val="0"/>
          <w:sz w:val="22"/>
        </w:rPr>
        <w:t>tableegh to non-Muslims. The Muslim muballigh should not acquit himself with a fork-tongue thereby creating ambiguity which distorts and conceals the Truth and creates the impression that even other religions lead to Allah Ta'ala and salvation. In this age, this is the method which unqualified Muslim preachers have adopted. Their objective is to be in business, not to propagate the Haqq of Islam, hence they compromise with baatil and kufr so as to stay in their office business which is a lucrative source of income at the expense of sacrificing the Haqq of Islam. This was never the method of Rasulullah (sallallahu alayhi wasallam), of the Ambiya (alayhimus salaam) and the Sahaabah. Learn from their methodology the way of conveying Islam to non-Muslims, and refrain from association with the evil interfaith movement which is today funded by Saudi Arabia for political objectives.</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ZAKAAT NISAAB R4,100 MEHR-E-FATIMI R10,000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YOUR FATHER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"The pleasure of Allah is in the pleasure of your father."</w:t>
      </w:r>
    </w:p>
    <w:p>
      <w:pPr>
        <w:spacing w:before="0" w:after="120" w:line="300" w:lineRule="exact"/>
        <w:jc w:val="both"/>
      </w:pPr>
      <w:r>
        <w:rPr>
          <w:rFonts w:ascii="Georgia" w:hAnsi="Georgia" w:cs="Georgia" w:eastAsia="Georgia"/>
          <w:b w:val="0"/>
          <w:i w:val="0"/>
          <w:sz w:val="22"/>
        </w:rPr>
        <w:t>*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 " 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 "Three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